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8E11" w14:textId="2B6A1EA4" w:rsidR="00D95227" w:rsidRPr="00534F06" w:rsidRDefault="00534F06" w:rsidP="00D95227">
      <w:pPr>
        <w:pStyle w:val="Heading1"/>
        <w:spacing w:after="60"/>
        <w:jc w:val="center"/>
        <w:rPr>
          <w:rFonts w:ascii="Times New Roman" w:hAnsi="Times New Roman"/>
          <w:b/>
          <w:bCs/>
          <w:sz w:val="28"/>
          <w:szCs w:val="28"/>
        </w:rPr>
      </w:pPr>
      <w:r w:rsidRPr="00534F06">
        <w:rPr>
          <w:rFonts w:ascii="Times New Roman" w:hAnsi="Times New Roman"/>
          <w:b/>
          <w:bCs/>
          <w:sz w:val="28"/>
          <w:szCs w:val="28"/>
        </w:rPr>
        <w:t xml:space="preserve">Procedure for </w:t>
      </w:r>
      <w:r w:rsidR="00B9754E">
        <w:rPr>
          <w:rFonts w:ascii="Times New Roman" w:hAnsi="Times New Roman"/>
          <w:b/>
          <w:bCs/>
          <w:sz w:val="28"/>
          <w:szCs w:val="28"/>
        </w:rPr>
        <w:t xml:space="preserve">amendments </w:t>
      </w:r>
      <w:r w:rsidRPr="00534F06">
        <w:rPr>
          <w:rFonts w:ascii="Times New Roman" w:hAnsi="Times New Roman"/>
          <w:b/>
          <w:bCs/>
          <w:sz w:val="28"/>
          <w:szCs w:val="28"/>
        </w:rPr>
        <w:t xml:space="preserve">to the </w:t>
      </w:r>
      <w:r w:rsidRPr="00534F06">
        <w:rPr>
          <w:rFonts w:ascii="Times New Roman" w:hAnsi="Times New Roman"/>
          <w:b/>
          <w:sz w:val="28"/>
          <w:szCs w:val="28"/>
        </w:rPr>
        <w:t xml:space="preserve">List of biological control agents </w:t>
      </w:r>
      <w:r w:rsidR="00FD77EF">
        <w:rPr>
          <w:rFonts w:ascii="Times New Roman" w:hAnsi="Times New Roman"/>
          <w:b/>
          <w:sz w:val="28"/>
          <w:szCs w:val="28"/>
        </w:rPr>
        <w:t xml:space="preserve">safely </w:t>
      </w:r>
      <w:r w:rsidRPr="00534F06">
        <w:rPr>
          <w:rFonts w:ascii="Times New Roman" w:hAnsi="Times New Roman"/>
          <w:b/>
          <w:sz w:val="28"/>
          <w:szCs w:val="28"/>
        </w:rPr>
        <w:t>used in the EPPO region (EPPO Standard PM 6/3)</w:t>
      </w:r>
      <w:r w:rsidRPr="00534F06">
        <w:rPr>
          <w:rFonts w:ascii="Times New Roman" w:hAnsi="Times New Roman"/>
          <w:b/>
          <w:bCs/>
          <w:sz w:val="28"/>
          <w:szCs w:val="28"/>
        </w:rPr>
        <w:t xml:space="preserve"> </w:t>
      </w:r>
      <w:r>
        <w:rPr>
          <w:rFonts w:ascii="Times New Roman" w:hAnsi="Times New Roman"/>
          <w:b/>
          <w:bCs/>
          <w:sz w:val="28"/>
          <w:szCs w:val="28"/>
        </w:rPr>
        <w:t>(</w:t>
      </w:r>
      <w:r w:rsidRPr="00534F06">
        <w:rPr>
          <w:rFonts w:ascii="Times New Roman" w:hAnsi="Times New Roman"/>
          <w:b/>
          <w:bCs/>
          <w:sz w:val="28"/>
          <w:szCs w:val="28"/>
        </w:rPr>
        <w:t>‘Positive List’</w:t>
      </w:r>
      <w:r>
        <w:rPr>
          <w:rFonts w:ascii="Times New Roman" w:hAnsi="Times New Roman"/>
          <w:b/>
          <w:bCs/>
          <w:sz w:val="28"/>
          <w:szCs w:val="28"/>
        </w:rPr>
        <w:t>)</w:t>
      </w:r>
    </w:p>
    <w:p w14:paraId="5C74D593" w14:textId="77777777" w:rsidR="00D95227" w:rsidRPr="00534F06" w:rsidRDefault="00D95227" w:rsidP="00D95227">
      <w:pPr>
        <w:jc w:val="center"/>
      </w:pPr>
    </w:p>
    <w:p w14:paraId="09325979" w14:textId="518043F4" w:rsidR="00283A8A" w:rsidRDefault="00CE7087" w:rsidP="00283A8A">
      <w:pPr>
        <w:pStyle w:val="Heading1"/>
        <w:spacing w:line="240" w:lineRule="exact"/>
        <w:jc w:val="right"/>
        <w:rPr>
          <w:rFonts w:ascii="Times New Roman" w:hAnsi="Times New Roman"/>
          <w:bCs/>
        </w:rPr>
      </w:pPr>
      <w:r w:rsidRPr="00CE7087">
        <w:rPr>
          <w:rFonts w:ascii="Times New Roman" w:hAnsi="Times New Roman"/>
          <w:b/>
          <w:bCs/>
        </w:rPr>
        <w:t>21-26995</w:t>
      </w:r>
      <w:r>
        <w:rPr>
          <w:rFonts w:ascii="Times New Roman" w:hAnsi="Times New Roman"/>
        </w:rPr>
        <w:t xml:space="preserve"> (</w:t>
      </w:r>
      <w:r w:rsidR="001E0E2D" w:rsidRPr="00CE7087">
        <w:rPr>
          <w:rFonts w:ascii="Times New Roman" w:hAnsi="Times New Roman"/>
        </w:rPr>
        <w:t>21-26405</w:t>
      </w:r>
      <w:r w:rsidRPr="00CE7087">
        <w:rPr>
          <w:rFonts w:ascii="Times New Roman" w:hAnsi="Times New Roman"/>
        </w:rPr>
        <w:t>,</w:t>
      </w:r>
      <w:r>
        <w:rPr>
          <w:rFonts w:ascii="Times New Roman" w:hAnsi="Times New Roman"/>
        </w:rPr>
        <w:t xml:space="preserve"> </w:t>
      </w:r>
      <w:r w:rsidR="00691E88" w:rsidRPr="001E0E2D">
        <w:rPr>
          <w:rFonts w:ascii="Times New Roman" w:hAnsi="Times New Roman"/>
        </w:rPr>
        <w:t>20</w:t>
      </w:r>
      <w:r w:rsidR="00747770" w:rsidRPr="001E0E2D">
        <w:rPr>
          <w:rFonts w:ascii="Times New Roman" w:hAnsi="Times New Roman"/>
        </w:rPr>
        <w:t>-2</w:t>
      </w:r>
      <w:r w:rsidR="00C6164A" w:rsidRPr="001E0E2D">
        <w:rPr>
          <w:rFonts w:ascii="Times New Roman" w:hAnsi="Times New Roman"/>
        </w:rPr>
        <w:t>6025</w:t>
      </w:r>
      <w:r w:rsidR="00931278">
        <w:rPr>
          <w:rFonts w:ascii="Times New Roman" w:hAnsi="Times New Roman"/>
        </w:rPr>
        <w:t>,</w:t>
      </w:r>
      <w:r w:rsidR="00747770">
        <w:rPr>
          <w:rFonts w:ascii="Times New Roman" w:hAnsi="Times New Roman"/>
          <w:b/>
          <w:bCs/>
        </w:rPr>
        <w:t xml:space="preserve"> </w:t>
      </w:r>
      <w:r w:rsidR="00691E88" w:rsidRPr="00691E88">
        <w:rPr>
          <w:rFonts w:ascii="Times New Roman" w:hAnsi="Times New Roman"/>
          <w:bCs/>
        </w:rPr>
        <w:t>18-23788</w:t>
      </w:r>
      <w:r w:rsidR="00691E88">
        <w:rPr>
          <w:rFonts w:ascii="Times New Roman" w:hAnsi="Times New Roman"/>
          <w:b/>
          <w:bCs/>
        </w:rPr>
        <w:t xml:space="preserve">, </w:t>
      </w:r>
      <w:r w:rsidR="00283A8A" w:rsidRPr="00747770">
        <w:rPr>
          <w:rFonts w:ascii="Times New Roman" w:hAnsi="Times New Roman"/>
          <w:bCs/>
        </w:rPr>
        <w:t>17-23091</w:t>
      </w:r>
      <w:r w:rsidR="00747770" w:rsidRPr="00747770">
        <w:rPr>
          <w:rFonts w:ascii="Times New Roman" w:hAnsi="Times New Roman"/>
          <w:bCs/>
        </w:rPr>
        <w:t>)</w:t>
      </w:r>
    </w:p>
    <w:p w14:paraId="6B9F2E1A" w14:textId="77777777" w:rsidR="00283A8A" w:rsidRDefault="00283A8A" w:rsidP="00992FFD">
      <w:pPr>
        <w:ind w:right="-108"/>
        <w:rPr>
          <w:bCs/>
          <w:lang w:val="en-US"/>
        </w:rPr>
      </w:pPr>
    </w:p>
    <w:p w14:paraId="54B88FA8" w14:textId="6E8C6180" w:rsidR="00D60A7D" w:rsidRPr="00D60A7D" w:rsidRDefault="00534F06" w:rsidP="00D60A7D">
      <w:pPr>
        <w:jc w:val="both"/>
      </w:pPr>
      <w:r w:rsidRPr="00D60A7D">
        <w:t xml:space="preserve">The EPPO Standard PM 6/3 </w:t>
      </w:r>
      <w:r w:rsidR="009336E3">
        <w:rPr>
          <w:rStyle w:val="Strong"/>
          <w:b w:val="0"/>
          <w:bCs w:val="0"/>
          <w:i/>
          <w:lang w:val="en-US"/>
        </w:rPr>
        <w:t>B</w:t>
      </w:r>
      <w:r w:rsidR="00D60A7D" w:rsidRPr="00752DE6">
        <w:rPr>
          <w:rStyle w:val="Strong"/>
          <w:b w:val="0"/>
          <w:bCs w:val="0"/>
          <w:i/>
          <w:lang w:val="en-US"/>
        </w:rPr>
        <w:t xml:space="preserve">iological control agents </w:t>
      </w:r>
      <w:r w:rsidR="009336E3">
        <w:rPr>
          <w:rStyle w:val="Strong"/>
          <w:b w:val="0"/>
          <w:bCs w:val="0"/>
          <w:i/>
          <w:lang w:val="en-US"/>
        </w:rPr>
        <w:t xml:space="preserve">safely </w:t>
      </w:r>
      <w:r w:rsidR="00D60A7D" w:rsidRPr="00752DE6">
        <w:rPr>
          <w:rStyle w:val="Strong"/>
          <w:b w:val="0"/>
          <w:bCs w:val="0"/>
          <w:i/>
          <w:lang w:val="en-US"/>
        </w:rPr>
        <w:t>used in the EPPO region</w:t>
      </w:r>
      <w:r w:rsidR="00B33B58">
        <w:rPr>
          <w:rStyle w:val="Strong"/>
          <w:b w:val="0"/>
          <w:bCs w:val="0"/>
          <w:i/>
          <w:lang w:val="en-US"/>
        </w:rPr>
        <w:t xml:space="preserve"> </w:t>
      </w:r>
      <w:r w:rsidRPr="00D60A7D">
        <w:t xml:space="preserve">lists </w:t>
      </w:r>
      <w:r w:rsidR="00382181">
        <w:t xml:space="preserve">in Appendices I and II </w:t>
      </w:r>
      <w:r w:rsidRPr="00D60A7D">
        <w:rPr>
          <w:rStyle w:val="Strong"/>
          <w:b w:val="0"/>
        </w:rPr>
        <w:t>indigenous, introduced and established biological control agents (BCAs)</w:t>
      </w:r>
      <w:r w:rsidRPr="00D60A7D">
        <w:t xml:space="preserve"> for plant protection which are recognized to have been </w:t>
      </w:r>
      <w:r w:rsidR="00D60A7D">
        <w:t>safely</w:t>
      </w:r>
      <w:r w:rsidRPr="00D60A7D">
        <w:t xml:space="preserve"> used in EPPO </w:t>
      </w:r>
      <w:r w:rsidR="00D60A7D">
        <w:t>region</w:t>
      </w:r>
      <w:r w:rsidRPr="00D60A7D">
        <w:t xml:space="preserve">. Other EPPO countries may presume with some conﬁdence that in the absence of any reported negative effects on non-target organisms, these agents can be introduced and used safely. </w:t>
      </w:r>
      <w:r w:rsidR="00D60A7D">
        <w:t>Therefore, EPPO c</w:t>
      </w:r>
      <w:r w:rsidRPr="00D60A7D">
        <w:t>ountries may, according to their judgement, dispense with, or simplify, the procedures proposed in EPPO Standards PM 6/1</w:t>
      </w:r>
      <w:r w:rsidR="00D60A7D" w:rsidRPr="00D60A7D">
        <w:t xml:space="preserve"> </w:t>
      </w:r>
      <w:hyperlink r:id="rId8" w:tgtFrame="_blank" w:history="1">
        <w:r w:rsidR="00D60A7D" w:rsidRPr="00752DE6">
          <w:rPr>
            <w:rStyle w:val="Hyperlink"/>
            <w:i/>
            <w:color w:val="auto"/>
            <w:u w:val="none"/>
            <w:lang w:val="en-US"/>
          </w:rPr>
          <w:t>First import of exotic biological control agents for research under contained conditions</w:t>
        </w:r>
      </w:hyperlink>
      <w:r w:rsidRPr="00D60A7D">
        <w:t xml:space="preserve"> and PM 6/2</w:t>
      </w:r>
      <w:r w:rsidR="00F415CC">
        <w:t>(3)</w:t>
      </w:r>
      <w:r w:rsidR="00D60A7D" w:rsidRPr="00D60A7D">
        <w:t xml:space="preserve"> </w:t>
      </w:r>
      <w:hyperlink r:id="rId9" w:tgtFrame="_blank" w:history="1">
        <w:r w:rsidR="00D60A7D" w:rsidRPr="00752DE6">
          <w:rPr>
            <w:rStyle w:val="Hyperlink"/>
            <w:i/>
            <w:color w:val="auto"/>
            <w:u w:val="none"/>
            <w:lang w:val="en-US"/>
          </w:rPr>
          <w:t>Import and release of non-indigenous biological control agents</w:t>
        </w:r>
      </w:hyperlink>
      <w:r w:rsidRPr="00D60A7D">
        <w:t>.</w:t>
      </w:r>
      <w:r w:rsidR="00D60A7D">
        <w:t xml:space="preserve"> The following procedure should be used for additions of BCAs to the EPPO ‘Positive List’.</w:t>
      </w:r>
    </w:p>
    <w:p w14:paraId="476C15BE" w14:textId="77777777" w:rsidR="00D95227" w:rsidRPr="00D95227" w:rsidRDefault="00D95227" w:rsidP="00534F06">
      <w:pPr>
        <w:rPr>
          <w:lang w:val="en-US"/>
        </w:rPr>
      </w:pPr>
    </w:p>
    <w:p w14:paraId="188B0194" w14:textId="77777777" w:rsidR="00E95BBC" w:rsidRPr="00E95BBC" w:rsidRDefault="00E95BBC" w:rsidP="00E95BBC">
      <w:pPr>
        <w:spacing w:line="140" w:lineRule="exact"/>
        <w:jc w:val="both"/>
        <w:rPr>
          <w:lang w:val="en-US"/>
        </w:rPr>
      </w:pPr>
    </w:p>
    <w:p w14:paraId="27C83F4B" w14:textId="77777777" w:rsidR="00D60A7D" w:rsidRPr="00B30649" w:rsidRDefault="00D60A7D" w:rsidP="00D60A7D">
      <w:pPr>
        <w:pStyle w:val="ListParagraph"/>
        <w:numPr>
          <w:ilvl w:val="0"/>
          <w:numId w:val="9"/>
        </w:numPr>
        <w:jc w:val="both"/>
        <w:rPr>
          <w:b/>
          <w:i/>
        </w:rPr>
      </w:pPr>
      <w:r w:rsidRPr="00B30649">
        <w:rPr>
          <w:b/>
          <w:i/>
        </w:rPr>
        <w:t>Application</w:t>
      </w:r>
    </w:p>
    <w:p w14:paraId="4830E062" w14:textId="77777777" w:rsidR="00E95BBC" w:rsidRPr="00E95BBC" w:rsidRDefault="00E95BBC" w:rsidP="00E95BBC">
      <w:pPr>
        <w:spacing w:line="140" w:lineRule="exact"/>
        <w:jc w:val="both"/>
        <w:rPr>
          <w:lang w:val="en-US"/>
        </w:rPr>
      </w:pPr>
    </w:p>
    <w:p w14:paraId="16D7E1B0" w14:textId="77777777" w:rsidR="004F03B0" w:rsidRDefault="004F03B0" w:rsidP="00534F06">
      <w:pPr>
        <w:jc w:val="both"/>
      </w:pPr>
      <w:r>
        <w:t>The applicant who prepares the application should transfer it to EPPO via:</w:t>
      </w:r>
    </w:p>
    <w:p w14:paraId="76E52B59" w14:textId="77777777" w:rsidR="004F03B0" w:rsidRDefault="004F03B0" w:rsidP="00534F06">
      <w:pPr>
        <w:jc w:val="both"/>
      </w:pPr>
    </w:p>
    <w:p w14:paraId="7EC45EEE" w14:textId="30710A2B" w:rsidR="004F03B0" w:rsidRDefault="004F03B0" w:rsidP="004F03B0">
      <w:pPr>
        <w:pStyle w:val="ListParagraph"/>
        <w:numPr>
          <w:ilvl w:val="0"/>
          <w:numId w:val="14"/>
        </w:numPr>
        <w:jc w:val="both"/>
      </w:pPr>
      <w:r>
        <w:t xml:space="preserve">The </w:t>
      </w:r>
      <w:r w:rsidR="003825A8">
        <w:t>NPPO or</w:t>
      </w:r>
      <w:r>
        <w:t>,</w:t>
      </w:r>
      <w:r w:rsidR="003825A8">
        <w:t xml:space="preserve"> </w:t>
      </w:r>
    </w:p>
    <w:p w14:paraId="07380C53" w14:textId="7AD52CBB" w:rsidR="004F03B0" w:rsidRDefault="004F03B0" w:rsidP="004F03B0">
      <w:pPr>
        <w:pStyle w:val="ListParagraph"/>
        <w:numPr>
          <w:ilvl w:val="0"/>
          <w:numId w:val="14"/>
        </w:numPr>
        <w:jc w:val="both"/>
      </w:pPr>
      <w:r>
        <w:t>O</w:t>
      </w:r>
      <w:r w:rsidR="003825A8">
        <w:t xml:space="preserve">ther responsible National authority </w:t>
      </w:r>
      <w:r w:rsidR="00F01064">
        <w:t xml:space="preserve">for BCA applications </w:t>
      </w:r>
      <w:r w:rsidR="003825A8">
        <w:t>of any EPPO country</w:t>
      </w:r>
      <w:r w:rsidR="00F01064">
        <w:t xml:space="preserve"> or</w:t>
      </w:r>
      <w:r w:rsidR="00C85681">
        <w:t>,</w:t>
      </w:r>
      <w:r w:rsidR="00FA2E63">
        <w:t xml:space="preserve"> </w:t>
      </w:r>
    </w:p>
    <w:p w14:paraId="6C7DE19D" w14:textId="77777777" w:rsidR="00C85681" w:rsidRDefault="004F03B0" w:rsidP="004F03B0">
      <w:pPr>
        <w:pStyle w:val="ListParagraph"/>
        <w:numPr>
          <w:ilvl w:val="0"/>
          <w:numId w:val="14"/>
        </w:numPr>
        <w:jc w:val="both"/>
      </w:pPr>
      <w:r>
        <w:t>A m</w:t>
      </w:r>
      <w:r w:rsidR="00171819">
        <w:t xml:space="preserve">ember of the </w:t>
      </w:r>
      <w:bookmarkStart w:id="0" w:name="_Hlk65042049"/>
      <w:r w:rsidR="00F01064">
        <w:t xml:space="preserve">Joint </w:t>
      </w:r>
      <w:r w:rsidR="00171819">
        <w:t>EPPO</w:t>
      </w:r>
      <w:r w:rsidR="00F01064">
        <w:t>/IOBC</w:t>
      </w:r>
      <w:r w:rsidR="00FA2E63">
        <w:t xml:space="preserve"> </w:t>
      </w:r>
      <w:bookmarkEnd w:id="0"/>
      <w:r w:rsidR="00171819">
        <w:t>Panel on Biological Control Agents</w:t>
      </w:r>
      <w:r w:rsidR="00F01064">
        <w:rPr>
          <w:rStyle w:val="FootnoteReference"/>
        </w:rPr>
        <w:footnoteReference w:id="1"/>
      </w:r>
      <w:r w:rsidR="00C85681">
        <w:t>.</w:t>
      </w:r>
    </w:p>
    <w:p w14:paraId="57B2F19C" w14:textId="47C56548" w:rsidR="004F03B0" w:rsidRDefault="003825A8" w:rsidP="00861857">
      <w:pPr>
        <w:pStyle w:val="ListParagraph"/>
        <w:ind w:left="720"/>
        <w:jc w:val="both"/>
      </w:pPr>
      <w:r>
        <w:t xml:space="preserve"> </w:t>
      </w:r>
    </w:p>
    <w:p w14:paraId="161CFC07" w14:textId="284E4DDD" w:rsidR="00D60A7D" w:rsidRDefault="00EE617E" w:rsidP="004F03B0">
      <w:pPr>
        <w:jc w:val="both"/>
      </w:pPr>
      <w:r>
        <w:t>Th</w:t>
      </w:r>
      <w:r w:rsidR="00F415CC">
        <w:t>e</w:t>
      </w:r>
      <w:r>
        <w:t xml:space="preserve"> application should contain </w:t>
      </w:r>
      <w:r w:rsidR="00004160">
        <w:t>all</w:t>
      </w:r>
      <w:r w:rsidR="00F01064">
        <w:t xml:space="preserve"> required </w:t>
      </w:r>
      <w:r>
        <w:t xml:space="preserve">information on the BCA </w:t>
      </w:r>
      <w:r w:rsidR="00F01064">
        <w:t xml:space="preserve">as </w:t>
      </w:r>
      <w:r w:rsidR="00B33B58">
        <w:t xml:space="preserve">described </w:t>
      </w:r>
      <w:r>
        <w:t xml:space="preserve">in the </w:t>
      </w:r>
      <w:r w:rsidR="00321340">
        <w:t xml:space="preserve">form </w:t>
      </w:r>
      <w:r>
        <w:t>for augmenta</w:t>
      </w:r>
      <w:r w:rsidR="00837D51">
        <w:t xml:space="preserve">tively used </w:t>
      </w:r>
      <w:r w:rsidR="00B25F19">
        <w:t>BCAs</w:t>
      </w:r>
      <w:r>
        <w:t xml:space="preserve"> </w:t>
      </w:r>
      <w:r w:rsidR="00B33B58">
        <w:t xml:space="preserve">(form 1) </w:t>
      </w:r>
      <w:r>
        <w:t xml:space="preserve">or classical </w:t>
      </w:r>
      <w:r w:rsidR="00B25F19">
        <w:t>BCAs</w:t>
      </w:r>
      <w:r>
        <w:t xml:space="preserve"> (</w:t>
      </w:r>
      <w:r w:rsidR="00B33B58">
        <w:t>form 2</w:t>
      </w:r>
      <w:r>
        <w:t>)</w:t>
      </w:r>
      <w:r w:rsidR="003825A8">
        <w:t xml:space="preserve">. </w:t>
      </w:r>
      <w:r>
        <w:t>The application should be receive</w:t>
      </w:r>
      <w:r w:rsidR="00335615">
        <w:t>d</w:t>
      </w:r>
      <w:r>
        <w:t xml:space="preserve"> by the EPPO Secretariat before 1</w:t>
      </w:r>
      <w:r w:rsidRPr="004F03B0">
        <w:rPr>
          <w:vertAlign w:val="superscript"/>
        </w:rPr>
        <w:t>st</w:t>
      </w:r>
      <w:r>
        <w:t xml:space="preserve"> July </w:t>
      </w:r>
      <w:r w:rsidR="00F415CC">
        <w:t>for</w:t>
      </w:r>
      <w:r>
        <w:t xml:space="preserve"> </w:t>
      </w:r>
      <w:r w:rsidR="00F415CC">
        <w:t xml:space="preserve">consideration in </w:t>
      </w:r>
      <w:r>
        <w:t>the same year.</w:t>
      </w:r>
      <w:r w:rsidR="00321340">
        <w:t xml:space="preserve"> Any application received after 1</w:t>
      </w:r>
      <w:r w:rsidR="00321340" w:rsidRPr="00321340">
        <w:rPr>
          <w:vertAlign w:val="superscript"/>
        </w:rPr>
        <w:t>st</w:t>
      </w:r>
      <w:r w:rsidR="00321340">
        <w:t xml:space="preserve"> July will be considered in the consecutive year. </w:t>
      </w:r>
    </w:p>
    <w:p w14:paraId="70FD45A6" w14:textId="418269D9" w:rsidR="00D60A7D" w:rsidRDefault="00D60A7D" w:rsidP="00534F06">
      <w:pPr>
        <w:jc w:val="both"/>
      </w:pPr>
    </w:p>
    <w:p w14:paraId="42B063FA" w14:textId="7C5A09CA" w:rsidR="00B41D61" w:rsidRDefault="00B41D61" w:rsidP="00B41D61">
      <w:pPr>
        <w:jc w:val="both"/>
      </w:pPr>
      <w:r>
        <w:t xml:space="preserve">The </w:t>
      </w:r>
      <w:r w:rsidR="00C85681">
        <w:t>applicant</w:t>
      </w:r>
      <w:r>
        <w:t xml:space="preserve"> is asked to answer the following question:</w:t>
      </w:r>
    </w:p>
    <w:p w14:paraId="03F85287" w14:textId="0CCE80EE" w:rsidR="00B41D61" w:rsidRDefault="00B41D61" w:rsidP="00B41D61">
      <w:pPr>
        <w:jc w:val="both"/>
      </w:pPr>
      <w:r>
        <w:t xml:space="preserve">Do you accept </w:t>
      </w:r>
      <w:r w:rsidR="0012402B">
        <w:t xml:space="preserve">that </w:t>
      </w:r>
      <w:r w:rsidR="008B1DB9">
        <w:t xml:space="preserve">information from </w:t>
      </w:r>
      <w:r w:rsidR="00DF7E74">
        <w:t xml:space="preserve">your application is made publicly available in EPPO </w:t>
      </w:r>
      <w:r w:rsidR="00450A5D">
        <w:t>databases?</w:t>
      </w:r>
    </w:p>
    <w:p w14:paraId="4323779C" w14:textId="77777777" w:rsidR="00B41D61" w:rsidRDefault="00B41D61" w:rsidP="00534F06">
      <w:pPr>
        <w:jc w:val="both"/>
      </w:pPr>
    </w:p>
    <w:p w14:paraId="3F65D87B" w14:textId="77777777" w:rsidR="00E95BBC" w:rsidRPr="00724247" w:rsidRDefault="00E95BBC" w:rsidP="00E95BBC">
      <w:pPr>
        <w:spacing w:line="140" w:lineRule="exact"/>
        <w:jc w:val="both"/>
        <w:rPr>
          <w:lang w:val="en-US"/>
        </w:rPr>
      </w:pPr>
    </w:p>
    <w:p w14:paraId="412EC52B" w14:textId="77777777" w:rsidR="00EE617E" w:rsidRPr="00B30649" w:rsidRDefault="00EE617E" w:rsidP="00EE617E">
      <w:pPr>
        <w:pStyle w:val="ListParagraph"/>
        <w:numPr>
          <w:ilvl w:val="0"/>
          <w:numId w:val="9"/>
        </w:numPr>
        <w:jc w:val="both"/>
        <w:rPr>
          <w:b/>
          <w:i/>
        </w:rPr>
      </w:pPr>
      <w:r w:rsidRPr="00B30649">
        <w:rPr>
          <w:b/>
          <w:i/>
        </w:rPr>
        <w:t>Procedure within EPPO</w:t>
      </w:r>
    </w:p>
    <w:p w14:paraId="3A4EDE56" w14:textId="77777777" w:rsidR="00E95BBC" w:rsidRPr="00E95BBC" w:rsidRDefault="00E95BBC" w:rsidP="00E95BBC">
      <w:pPr>
        <w:spacing w:line="140" w:lineRule="exact"/>
        <w:jc w:val="both"/>
        <w:rPr>
          <w:lang w:val="en-US"/>
        </w:rPr>
      </w:pPr>
    </w:p>
    <w:p w14:paraId="27FB6AC3" w14:textId="3847300D" w:rsidR="007D7206" w:rsidRDefault="00EE617E" w:rsidP="00534F06">
      <w:pPr>
        <w:jc w:val="both"/>
      </w:pPr>
      <w:r>
        <w:t xml:space="preserve">Upon </w:t>
      </w:r>
      <w:r w:rsidR="007D7206">
        <w:t xml:space="preserve">receipt </w:t>
      </w:r>
      <w:r>
        <w:t xml:space="preserve">of an application, the EPPO Secretariat </w:t>
      </w:r>
      <w:r w:rsidR="007D7206">
        <w:t xml:space="preserve">will conduct an initial </w:t>
      </w:r>
      <w:r w:rsidR="005913B7">
        <w:t xml:space="preserve">check of the </w:t>
      </w:r>
      <w:r w:rsidR="007D7206">
        <w:t>format</w:t>
      </w:r>
      <w:r w:rsidR="00670CB3">
        <w:t xml:space="preserve"> and </w:t>
      </w:r>
      <w:r w:rsidR="007D7206">
        <w:t xml:space="preserve">return it to the applicant if needed along with a deadline </w:t>
      </w:r>
      <w:r w:rsidR="00670CB3">
        <w:t>for resubmission.</w:t>
      </w:r>
      <w:r w:rsidR="007D7206">
        <w:t xml:space="preserve"> </w:t>
      </w:r>
    </w:p>
    <w:p w14:paraId="4CCCCB06" w14:textId="77777777" w:rsidR="007D7206" w:rsidRDefault="007D7206" w:rsidP="00534F06">
      <w:pPr>
        <w:jc w:val="both"/>
      </w:pPr>
    </w:p>
    <w:p w14:paraId="7EB4494D" w14:textId="379D988D" w:rsidR="00D60A7D" w:rsidRDefault="007D7206" w:rsidP="00534F06">
      <w:pPr>
        <w:jc w:val="both"/>
      </w:pPr>
      <w:r>
        <w:t xml:space="preserve">Following the initial check, the EPPO Secretariat will </w:t>
      </w:r>
      <w:r w:rsidR="00EE617E">
        <w:t xml:space="preserve">select three members of the </w:t>
      </w:r>
      <w:r w:rsidR="00670CB3">
        <w:t>Joint EPPO/IOBC</w:t>
      </w:r>
      <w:r w:rsidR="00EE617E">
        <w:t xml:space="preserve"> Panel on Biological Control Agents </w:t>
      </w:r>
      <w:r w:rsidR="00670CB3">
        <w:t xml:space="preserve">to review the application. </w:t>
      </w:r>
      <w:r w:rsidR="00C85681">
        <w:t>Each r</w:t>
      </w:r>
      <w:r w:rsidR="001770A0">
        <w:t xml:space="preserve">eviewer will be asked if they have </w:t>
      </w:r>
      <w:r w:rsidR="00B25F19">
        <w:t>a</w:t>
      </w:r>
      <w:r w:rsidR="001770A0">
        <w:t xml:space="preserve"> conflict of interest with the application and if </w:t>
      </w:r>
      <w:r w:rsidR="00B33B58">
        <w:t>they do</w:t>
      </w:r>
      <w:r w:rsidR="001770A0">
        <w:t xml:space="preserve">, a different reviewer will be selected. </w:t>
      </w:r>
      <w:r w:rsidR="00670CB3">
        <w:t xml:space="preserve">  </w:t>
      </w:r>
    </w:p>
    <w:p w14:paraId="656D1AC9" w14:textId="77777777" w:rsidR="009316B8" w:rsidRPr="00724247" w:rsidRDefault="009316B8" w:rsidP="009316B8">
      <w:pPr>
        <w:spacing w:line="140" w:lineRule="exact"/>
        <w:jc w:val="both"/>
        <w:rPr>
          <w:lang w:val="en-US"/>
        </w:rPr>
      </w:pPr>
    </w:p>
    <w:p w14:paraId="25A98F20" w14:textId="6704A27C" w:rsidR="00B30649" w:rsidRDefault="00B30649" w:rsidP="00534F06">
      <w:pPr>
        <w:jc w:val="both"/>
      </w:pPr>
      <w:r>
        <w:t xml:space="preserve">Reviewers should check the application for completeness </w:t>
      </w:r>
      <w:r w:rsidR="00376CD7">
        <w:t xml:space="preserve">and eligibility </w:t>
      </w:r>
      <w:r>
        <w:t xml:space="preserve">(against the information requirements set out in </w:t>
      </w:r>
      <w:r w:rsidR="00B33B58">
        <w:t>the application</w:t>
      </w:r>
      <w:r>
        <w:t xml:space="preserve">) within </w:t>
      </w:r>
      <w:r w:rsidR="001770A0">
        <w:t xml:space="preserve">one </w:t>
      </w:r>
      <w:r>
        <w:t xml:space="preserve">month </w:t>
      </w:r>
      <w:r w:rsidR="00F576D4">
        <w:t>of</w:t>
      </w:r>
      <w:r>
        <w:t xml:space="preserve"> reception. </w:t>
      </w:r>
      <w:r w:rsidR="00F576D4">
        <w:t>If</w:t>
      </w:r>
      <w:r>
        <w:t xml:space="preserve"> information </w:t>
      </w:r>
      <w:r w:rsidR="001770A0">
        <w:t xml:space="preserve">provided </w:t>
      </w:r>
      <w:r w:rsidR="00A77868">
        <w:t xml:space="preserve">in the application </w:t>
      </w:r>
      <w:r>
        <w:t xml:space="preserve">is </w:t>
      </w:r>
      <w:r w:rsidR="00A77868">
        <w:t>in</w:t>
      </w:r>
      <w:r>
        <w:t>sufficient</w:t>
      </w:r>
      <w:r w:rsidR="00670CB3">
        <w:t>,</w:t>
      </w:r>
      <w:r>
        <w:t xml:space="preserve"> the application </w:t>
      </w:r>
      <w:r w:rsidR="00F576D4">
        <w:t>should be</w:t>
      </w:r>
      <w:r>
        <w:t xml:space="preserve"> sent back to the EPPO Secretariat with appropriate justification</w:t>
      </w:r>
      <w:r w:rsidR="00A77868">
        <w:t>.  The EPPO Secretariat</w:t>
      </w:r>
      <w:r>
        <w:t xml:space="preserve"> </w:t>
      </w:r>
      <w:r w:rsidR="00A77868">
        <w:t>will send the application back to the</w:t>
      </w:r>
      <w:r>
        <w:t xml:space="preserve"> applicant</w:t>
      </w:r>
      <w:r w:rsidR="00B03E3C">
        <w:t xml:space="preserve"> </w:t>
      </w:r>
      <w:r w:rsidR="00A77868">
        <w:t xml:space="preserve">and invite them to provide </w:t>
      </w:r>
      <w:r w:rsidR="00B03E3C">
        <w:t>additional information</w:t>
      </w:r>
      <w:r w:rsidR="00A77868">
        <w:t xml:space="preserve"> and resubmit the application</w:t>
      </w:r>
      <w:r>
        <w:t xml:space="preserve">. </w:t>
      </w:r>
      <w:r w:rsidR="00F576D4">
        <w:t xml:space="preserve">If </w:t>
      </w:r>
      <w:r w:rsidR="00A77868">
        <w:t xml:space="preserve">the resubmitted </w:t>
      </w:r>
      <w:r w:rsidR="006B7310">
        <w:lastRenderedPageBreak/>
        <w:t>application is</w:t>
      </w:r>
      <w:r w:rsidR="00C37ACD">
        <w:t xml:space="preserve"> judged</w:t>
      </w:r>
      <w:r>
        <w:t xml:space="preserve"> sufficient </w:t>
      </w:r>
      <w:r w:rsidR="00C37ACD">
        <w:t>by the reviewers</w:t>
      </w:r>
      <w:r w:rsidR="00A77868">
        <w:t>,</w:t>
      </w:r>
      <w:r w:rsidR="00C37ACD">
        <w:t xml:space="preserve"> </w:t>
      </w:r>
      <w:r>
        <w:t xml:space="preserve">the application is circulated to </w:t>
      </w:r>
      <w:r w:rsidR="00A77868">
        <w:t xml:space="preserve">the Joint EPPO/IOBC </w:t>
      </w:r>
      <w:r>
        <w:t>Panel at least one month before the Panel meeting.</w:t>
      </w:r>
    </w:p>
    <w:p w14:paraId="74E48CFF" w14:textId="77777777" w:rsidR="009316B8" w:rsidRPr="00724247" w:rsidRDefault="009316B8" w:rsidP="009316B8">
      <w:pPr>
        <w:spacing w:line="140" w:lineRule="exact"/>
        <w:jc w:val="both"/>
        <w:rPr>
          <w:lang w:val="en-US"/>
        </w:rPr>
      </w:pPr>
    </w:p>
    <w:p w14:paraId="7F0212B0" w14:textId="37DA6044" w:rsidR="00C37ACD" w:rsidRDefault="00C37ACD" w:rsidP="00534F06">
      <w:pPr>
        <w:jc w:val="both"/>
      </w:pPr>
      <w:r>
        <w:t xml:space="preserve">At the meeting of the </w:t>
      </w:r>
      <w:r w:rsidR="001770A0">
        <w:t>Joint EPPO/IOBC</w:t>
      </w:r>
      <w:r>
        <w:t xml:space="preserve"> Panel on Biological Control Agents, </w:t>
      </w:r>
      <w:r w:rsidR="00171819">
        <w:t xml:space="preserve">one of </w:t>
      </w:r>
      <w:r>
        <w:t xml:space="preserve">the </w:t>
      </w:r>
      <w:r w:rsidR="00B25F19">
        <w:t xml:space="preserve">three </w:t>
      </w:r>
      <w:r>
        <w:t xml:space="preserve">reviewers </w:t>
      </w:r>
      <w:r w:rsidR="00A77868">
        <w:t xml:space="preserve">will </w:t>
      </w:r>
      <w:r>
        <w:t>present the application</w:t>
      </w:r>
      <w:r w:rsidR="00176A95">
        <w:t xml:space="preserve"> </w:t>
      </w:r>
      <w:r w:rsidR="00A77868">
        <w:t>along with</w:t>
      </w:r>
      <w:r w:rsidR="00176A95">
        <w:t xml:space="preserve"> </w:t>
      </w:r>
      <w:r w:rsidR="00B25F19">
        <w:t>their</w:t>
      </w:r>
      <w:r w:rsidR="00171819">
        <w:t xml:space="preserve"> recommendation</w:t>
      </w:r>
      <w:r>
        <w:t xml:space="preserve">. </w:t>
      </w:r>
      <w:r w:rsidR="001770A0">
        <w:t>T</w:t>
      </w:r>
      <w:r w:rsidRPr="00192577">
        <w:t xml:space="preserve">he Panel </w:t>
      </w:r>
      <w:r w:rsidR="00A77868">
        <w:t xml:space="preserve">will </w:t>
      </w:r>
      <w:r w:rsidR="001770A0">
        <w:t xml:space="preserve">then </w:t>
      </w:r>
      <w:r>
        <w:t xml:space="preserve">consider the application and </w:t>
      </w:r>
      <w:r w:rsidR="001770A0">
        <w:t>will</w:t>
      </w:r>
      <w:r w:rsidR="001770A0" w:rsidRPr="00192577">
        <w:t xml:space="preserve"> </w:t>
      </w:r>
      <w:r w:rsidRPr="00192577">
        <w:t xml:space="preserve">take one of three decisions: </w:t>
      </w:r>
    </w:p>
    <w:p w14:paraId="41472316" w14:textId="6119E18D" w:rsidR="00B33B58" w:rsidRDefault="00B33B58" w:rsidP="00534F06">
      <w:pPr>
        <w:jc w:val="both"/>
      </w:pPr>
    </w:p>
    <w:p w14:paraId="38EEC0E7" w14:textId="13C60D10" w:rsidR="00B33B58" w:rsidRDefault="00B33B58" w:rsidP="00B33B58">
      <w:pPr>
        <w:pStyle w:val="ListParagraph"/>
        <w:numPr>
          <w:ilvl w:val="0"/>
          <w:numId w:val="15"/>
        </w:numPr>
        <w:jc w:val="both"/>
      </w:pPr>
      <w:r>
        <w:t xml:space="preserve">The BCA fulfils the criteria and will be included on the </w:t>
      </w:r>
      <w:r w:rsidR="00C55019">
        <w:t>P</w:t>
      </w:r>
      <w:r>
        <w:t xml:space="preserve">ositive </w:t>
      </w:r>
      <w:r w:rsidR="00C55019">
        <w:t>L</w:t>
      </w:r>
      <w:r>
        <w:t>ist,</w:t>
      </w:r>
    </w:p>
    <w:p w14:paraId="1A07D018" w14:textId="1DFCA22E" w:rsidR="00B33B58" w:rsidRDefault="00B33B58" w:rsidP="00B33B58">
      <w:pPr>
        <w:pStyle w:val="ListParagraph"/>
        <w:numPr>
          <w:ilvl w:val="0"/>
          <w:numId w:val="15"/>
        </w:numPr>
        <w:jc w:val="both"/>
      </w:pPr>
      <w:r>
        <w:t xml:space="preserve">The BCA does not fulfil the criteria and will not be added to the </w:t>
      </w:r>
      <w:r w:rsidR="00C55019">
        <w:t>P</w:t>
      </w:r>
      <w:r>
        <w:t xml:space="preserve">ositive </w:t>
      </w:r>
      <w:r w:rsidR="00C55019">
        <w:t>L</w:t>
      </w:r>
      <w:r>
        <w:t>ist,</w:t>
      </w:r>
    </w:p>
    <w:p w14:paraId="3E8873E7" w14:textId="11F0443E" w:rsidR="00B33B58" w:rsidRDefault="00B33B58" w:rsidP="00B33B58">
      <w:pPr>
        <w:pStyle w:val="ListParagraph"/>
        <w:numPr>
          <w:ilvl w:val="0"/>
          <w:numId w:val="15"/>
        </w:numPr>
        <w:jc w:val="both"/>
      </w:pPr>
      <w:r>
        <w:t xml:space="preserve">The information in the application is insufficient to </w:t>
      </w:r>
      <w:proofErr w:type="gramStart"/>
      <w:r>
        <w:t>make a decision</w:t>
      </w:r>
      <w:proofErr w:type="gramEnd"/>
      <w:r>
        <w:t xml:space="preserve">. </w:t>
      </w:r>
    </w:p>
    <w:p w14:paraId="4A8E03ED" w14:textId="4080A3BD" w:rsidR="00B33B58" w:rsidRDefault="00B33B58" w:rsidP="00B33B58">
      <w:pPr>
        <w:jc w:val="both"/>
      </w:pPr>
    </w:p>
    <w:p w14:paraId="0BE663DF" w14:textId="400ECD10" w:rsidR="00B33B58" w:rsidRDefault="00B33B58" w:rsidP="00B33B58">
      <w:pPr>
        <w:jc w:val="both"/>
      </w:pPr>
      <w:r>
        <w:t xml:space="preserve">If the </w:t>
      </w:r>
      <w:r w:rsidR="00861857">
        <w:t>Joint EPPO/IOBC Panel on Biological Control Agents</w:t>
      </w:r>
      <w:r>
        <w:t xml:space="preserve"> accepts the proposal to add the BCA to the </w:t>
      </w:r>
      <w:r w:rsidR="00C55019">
        <w:t>P</w:t>
      </w:r>
      <w:r w:rsidR="00861857">
        <w:t xml:space="preserve">ositive </w:t>
      </w:r>
      <w:r w:rsidR="00C55019">
        <w:t>L</w:t>
      </w:r>
      <w:r>
        <w:t xml:space="preserve">ist, this recommendation is circulated to </w:t>
      </w:r>
      <w:r w:rsidR="00861857">
        <w:t>M</w:t>
      </w:r>
      <w:r>
        <w:t xml:space="preserve">ember </w:t>
      </w:r>
      <w:r w:rsidR="00861857">
        <w:t>C</w:t>
      </w:r>
      <w:r>
        <w:t>ountries at least two months before the meeting of the Working Party on Phytosanitary Regulations</w:t>
      </w:r>
      <w:r w:rsidR="00B41D61">
        <w:t xml:space="preserve"> (WPPR)</w:t>
      </w:r>
      <w:r>
        <w:t>.</w:t>
      </w:r>
      <w:r w:rsidR="00C55019">
        <w:t xml:space="preserve"> </w:t>
      </w:r>
      <w:r>
        <w:t xml:space="preserve">If the </w:t>
      </w:r>
      <w:r w:rsidR="00B41D61">
        <w:t>WPPR</w:t>
      </w:r>
      <w:r>
        <w:t xml:space="preserve"> approves the listing, the BCA is added to </w:t>
      </w:r>
      <w:r w:rsidR="00861857">
        <w:t>EPPO Standard PM 6/3</w:t>
      </w:r>
      <w:r w:rsidR="00B25F19">
        <w:t xml:space="preserve"> </w:t>
      </w:r>
      <w:r>
        <w:t>within one month</w:t>
      </w:r>
      <w:r w:rsidR="00C55019">
        <w:t xml:space="preserve"> of approval</w:t>
      </w:r>
      <w:r>
        <w:t xml:space="preserve">. </w:t>
      </w:r>
      <w:r w:rsidR="00B41D61">
        <w:t xml:space="preserve">If the WPPR does not approve the listing, </w:t>
      </w:r>
      <w:r w:rsidR="00C55019">
        <w:t xml:space="preserve">justification for this decision will be provided to </w:t>
      </w:r>
      <w:r w:rsidR="00B41D61">
        <w:t xml:space="preserve">the </w:t>
      </w:r>
      <w:r w:rsidR="00861857">
        <w:t>Joint EPPO/IOBC Panel on Biological Control Agents</w:t>
      </w:r>
      <w:r w:rsidR="00B41D61">
        <w:t xml:space="preserve"> </w:t>
      </w:r>
      <w:r w:rsidR="00C55019">
        <w:t xml:space="preserve">which </w:t>
      </w:r>
      <w:r w:rsidR="00B41D61">
        <w:t xml:space="preserve">can take further action accordingly.  </w:t>
      </w:r>
      <w:r w:rsidR="00861857">
        <w:t xml:space="preserve">  </w:t>
      </w:r>
    </w:p>
    <w:p w14:paraId="60AD810D" w14:textId="77777777" w:rsidR="00B33B58" w:rsidRDefault="00B33B58" w:rsidP="00B33B58">
      <w:pPr>
        <w:jc w:val="both"/>
      </w:pPr>
    </w:p>
    <w:p w14:paraId="20718106" w14:textId="4C15FC3E" w:rsidR="00B33B58" w:rsidRDefault="00B33B58" w:rsidP="00B33B58">
      <w:pPr>
        <w:jc w:val="both"/>
      </w:pPr>
      <w:r>
        <w:t xml:space="preserve">If the </w:t>
      </w:r>
      <w:r w:rsidR="00861857">
        <w:t xml:space="preserve">Joint EPPO/IOBC Panel on Biological Control Agents </w:t>
      </w:r>
      <w:r>
        <w:t xml:space="preserve">considers the proposed BCA cannot be added to the </w:t>
      </w:r>
      <w:r w:rsidR="00C55019">
        <w:t>Positive L</w:t>
      </w:r>
      <w:r>
        <w:t>ist</w:t>
      </w:r>
      <w:r w:rsidR="00C55019">
        <w:t xml:space="preserve">, </w:t>
      </w:r>
      <w:r>
        <w:t xml:space="preserve">the justification </w:t>
      </w:r>
      <w:r w:rsidR="00C55019">
        <w:t>for</w:t>
      </w:r>
      <w:r>
        <w:t xml:space="preserve"> this decision is sent to the applicant by the EPPO Secretariat.</w:t>
      </w:r>
      <w:r w:rsidR="00861857">
        <w:t xml:space="preserve">  </w:t>
      </w:r>
    </w:p>
    <w:p w14:paraId="0D93D41D" w14:textId="77777777" w:rsidR="009316B8" w:rsidRPr="00724247" w:rsidRDefault="009316B8" w:rsidP="009316B8">
      <w:pPr>
        <w:spacing w:line="140" w:lineRule="exact"/>
        <w:jc w:val="both"/>
        <w:rPr>
          <w:lang w:val="en-US"/>
        </w:rPr>
      </w:pPr>
    </w:p>
    <w:p w14:paraId="7B3D1ED8" w14:textId="3742ECDE" w:rsidR="00C37ACD" w:rsidRDefault="00F576D4" w:rsidP="00534F06">
      <w:pPr>
        <w:jc w:val="both"/>
      </w:pPr>
      <w:r>
        <w:t>I</w:t>
      </w:r>
      <w:r w:rsidR="00C37ACD">
        <w:t xml:space="preserve">f the </w:t>
      </w:r>
      <w:r w:rsidR="00861857">
        <w:t>Joint EPPO/IOBC Panel on Biological Control Agents</w:t>
      </w:r>
      <w:r w:rsidR="00861857" w:rsidDel="00861857">
        <w:t xml:space="preserve"> </w:t>
      </w:r>
      <w:r w:rsidR="00C37ACD">
        <w:t>consider</w:t>
      </w:r>
      <w:r w:rsidR="00801E46">
        <w:t>s</w:t>
      </w:r>
      <w:r w:rsidR="00C37ACD">
        <w:t xml:space="preserve"> that </w:t>
      </w:r>
      <w:r w:rsidR="007E57F0">
        <w:t xml:space="preserve">the </w:t>
      </w:r>
      <w:r w:rsidR="00C37ACD">
        <w:t xml:space="preserve">information </w:t>
      </w:r>
      <w:r w:rsidR="007E57F0">
        <w:t xml:space="preserve">provided </w:t>
      </w:r>
      <w:r w:rsidR="00C37ACD">
        <w:t xml:space="preserve">is </w:t>
      </w:r>
      <w:r w:rsidR="00A77868">
        <w:t>in</w:t>
      </w:r>
      <w:r w:rsidR="00C37ACD">
        <w:t xml:space="preserve">sufficient to </w:t>
      </w:r>
      <w:r w:rsidR="00C55019">
        <w:t>take</w:t>
      </w:r>
      <w:r w:rsidR="00A77868">
        <w:t xml:space="preserve"> </w:t>
      </w:r>
      <w:r w:rsidR="00C37ACD">
        <w:t>a decision</w:t>
      </w:r>
      <w:r w:rsidR="00C55019">
        <w:t xml:space="preserve"> on the application</w:t>
      </w:r>
      <w:r w:rsidR="007E57F0">
        <w:t>,</w:t>
      </w:r>
      <w:r w:rsidR="00C37ACD">
        <w:t xml:space="preserve"> the request for additional information is sent to the applicant by the EPPO Secretariat.</w:t>
      </w:r>
      <w:r w:rsidR="00B41D61">
        <w:t xml:space="preserve"> The applicant can resubmit the application with additional information for consideration </w:t>
      </w:r>
      <w:r w:rsidR="00C55019">
        <w:t>in the consecutive year</w:t>
      </w:r>
      <w:r w:rsidR="00B41D61">
        <w:t xml:space="preserve">. </w:t>
      </w:r>
      <w:r w:rsidR="00861857">
        <w:t xml:space="preserve">  </w:t>
      </w:r>
    </w:p>
    <w:p w14:paraId="72D53B27" w14:textId="77777777" w:rsidR="009316B8" w:rsidRPr="00724247" w:rsidRDefault="009316B8" w:rsidP="009316B8">
      <w:pPr>
        <w:spacing w:line="140" w:lineRule="exact"/>
        <w:jc w:val="both"/>
        <w:rPr>
          <w:lang w:val="en-US"/>
        </w:rPr>
      </w:pPr>
    </w:p>
    <w:p w14:paraId="5F110504" w14:textId="77777777" w:rsidR="007207C5" w:rsidRDefault="007207C5" w:rsidP="00534F06">
      <w:pPr>
        <w:jc w:val="both"/>
        <w:rPr>
          <w:b/>
        </w:rPr>
      </w:pPr>
    </w:p>
    <w:p w14:paraId="2AFA6137" w14:textId="77777777" w:rsidR="00E95BBC" w:rsidRPr="00724247" w:rsidRDefault="00E95BBC" w:rsidP="00E95BBC">
      <w:pPr>
        <w:spacing w:line="140" w:lineRule="exact"/>
        <w:jc w:val="both"/>
        <w:rPr>
          <w:lang w:val="en-US"/>
        </w:rPr>
      </w:pPr>
    </w:p>
    <w:p w14:paraId="627050FF" w14:textId="77777777" w:rsidR="00C37ACD" w:rsidRDefault="00801E46" w:rsidP="00534F06">
      <w:pPr>
        <w:jc w:val="both"/>
        <w:rPr>
          <w:b/>
        </w:rPr>
      </w:pPr>
      <w:r w:rsidRPr="00992FFD">
        <w:rPr>
          <w:b/>
        </w:rPr>
        <w:t>Deletions</w:t>
      </w:r>
    </w:p>
    <w:p w14:paraId="09E0348F" w14:textId="77777777" w:rsidR="00801E46" w:rsidRDefault="00801E46" w:rsidP="00534F06">
      <w:pPr>
        <w:jc w:val="both"/>
        <w:rPr>
          <w:b/>
        </w:rPr>
      </w:pPr>
    </w:p>
    <w:p w14:paraId="794D1754" w14:textId="028707EF" w:rsidR="00801E46" w:rsidRDefault="00801E46" w:rsidP="00534F06">
      <w:pPr>
        <w:jc w:val="both"/>
      </w:pPr>
      <w:r>
        <w:t xml:space="preserve">Deletions </w:t>
      </w:r>
      <w:r w:rsidR="0006347F">
        <w:t>(</w:t>
      </w:r>
      <w:r w:rsidR="00DB5A37">
        <w:t xml:space="preserve">transfer </w:t>
      </w:r>
      <w:r w:rsidR="0006347F">
        <w:t xml:space="preserve">of </w:t>
      </w:r>
      <w:r w:rsidR="00861857">
        <w:t xml:space="preserve">a </w:t>
      </w:r>
      <w:r w:rsidR="0006347F">
        <w:t xml:space="preserve">BCA </w:t>
      </w:r>
      <w:r>
        <w:t xml:space="preserve">from </w:t>
      </w:r>
      <w:r w:rsidR="0006347F">
        <w:t xml:space="preserve">Appendices I </w:t>
      </w:r>
      <w:r w:rsidR="003E1FD4">
        <w:t xml:space="preserve">or </w:t>
      </w:r>
      <w:r w:rsidR="0006347F">
        <w:t>II to Appendix III)</w:t>
      </w:r>
      <w:r>
        <w:t xml:space="preserve"> may be considered by the </w:t>
      </w:r>
      <w:r w:rsidR="00DB5A37">
        <w:t xml:space="preserve">Joint EPPO/IOBC </w:t>
      </w:r>
      <w:r>
        <w:t xml:space="preserve">Panel at the request of any NPPO or responsible national authority of any EPPO member country, or on the initiative of any member of the </w:t>
      </w:r>
      <w:r w:rsidR="00DB5A37">
        <w:t xml:space="preserve">Joint EPPO/IOBC </w:t>
      </w:r>
      <w:r>
        <w:t>Panel</w:t>
      </w:r>
      <w:r w:rsidR="00B41D61">
        <w:t>, or the EPPO Secretariat</w:t>
      </w:r>
      <w:r>
        <w:t>.</w:t>
      </w:r>
      <w:r w:rsidR="00C55019">
        <w:t xml:space="preserve"> </w:t>
      </w:r>
      <w:r w:rsidR="00B9754E">
        <w:t xml:space="preserve">Evidence should be provided to the </w:t>
      </w:r>
      <w:r w:rsidR="00DB5A37">
        <w:t xml:space="preserve">Joint EPPO/IOBC </w:t>
      </w:r>
      <w:r w:rsidR="00B9754E">
        <w:t>Panel to support this consideration, including any evidence of negative non-target effects.</w:t>
      </w:r>
      <w:r w:rsidR="00DB5A37">
        <w:t xml:space="preserve">     </w:t>
      </w:r>
    </w:p>
    <w:p w14:paraId="7D986C9D" w14:textId="77777777" w:rsidR="007E57F0" w:rsidRDefault="007E57F0" w:rsidP="00534F06">
      <w:pPr>
        <w:jc w:val="both"/>
      </w:pPr>
    </w:p>
    <w:p w14:paraId="1D84F95D" w14:textId="00A9350C" w:rsidR="00870AE6" w:rsidRDefault="00171819" w:rsidP="00534F06">
      <w:pPr>
        <w:jc w:val="both"/>
      </w:pPr>
      <w:r>
        <w:t xml:space="preserve">If the </w:t>
      </w:r>
      <w:r w:rsidR="00861857">
        <w:t xml:space="preserve">Joint EPPO/IOBC Panel </w:t>
      </w:r>
      <w:r>
        <w:t xml:space="preserve">accepts the proposal to delete the BCA from the Positive List, this recommendation is circulated to Member Countries at least two months before the meeting of the WPPR. If the WPPR approves the deletion, the BCA is transferred from Appendices I or II to Appendix III of the </w:t>
      </w:r>
      <w:r w:rsidR="00861857">
        <w:t xml:space="preserve">EPPO </w:t>
      </w:r>
      <w:r>
        <w:t>Standard</w:t>
      </w:r>
      <w:r w:rsidR="00861857">
        <w:t xml:space="preserve"> PM 6/3</w:t>
      </w:r>
      <w:r>
        <w:t xml:space="preserve">. </w:t>
      </w:r>
      <w:r w:rsidR="00861857">
        <w:t xml:space="preserve">  </w:t>
      </w:r>
    </w:p>
    <w:p w14:paraId="115F2467" w14:textId="77777777" w:rsidR="003B3832" w:rsidRDefault="003B3832" w:rsidP="00534F06">
      <w:pPr>
        <w:jc w:val="both"/>
      </w:pPr>
    </w:p>
    <w:p w14:paraId="35625C2D" w14:textId="77777777" w:rsidR="00622984" w:rsidRDefault="00622984">
      <w:pPr>
        <w:rPr>
          <w:b/>
          <w:sz w:val="28"/>
          <w:szCs w:val="28"/>
        </w:rPr>
      </w:pPr>
      <w:r>
        <w:rPr>
          <w:b/>
          <w:sz w:val="28"/>
          <w:szCs w:val="28"/>
        </w:rPr>
        <w:br w:type="page"/>
      </w:r>
    </w:p>
    <w:p w14:paraId="1976F5E1" w14:textId="77777777" w:rsidR="00AB7E12" w:rsidRPr="00962F6E" w:rsidRDefault="00AB7E12" w:rsidP="00534F06">
      <w:pPr>
        <w:jc w:val="both"/>
        <w:rPr>
          <w:b/>
          <w:sz w:val="28"/>
          <w:szCs w:val="28"/>
        </w:rPr>
      </w:pPr>
      <w:r w:rsidRPr="00962F6E">
        <w:rPr>
          <w:b/>
          <w:sz w:val="28"/>
          <w:szCs w:val="28"/>
        </w:rPr>
        <w:lastRenderedPageBreak/>
        <w:t>A</w:t>
      </w:r>
      <w:r w:rsidR="00962F6E" w:rsidRPr="00962F6E">
        <w:rPr>
          <w:b/>
          <w:sz w:val="28"/>
          <w:szCs w:val="28"/>
        </w:rPr>
        <w:t>nnex 1</w:t>
      </w:r>
    </w:p>
    <w:p w14:paraId="03C36FD1" w14:textId="77777777" w:rsidR="00AB7E12" w:rsidRDefault="00AB7E12" w:rsidP="00534F06">
      <w:pPr>
        <w:jc w:val="both"/>
      </w:pPr>
    </w:p>
    <w:p w14:paraId="7BA54571" w14:textId="77777777" w:rsidR="00870AE6" w:rsidRPr="003D31D0" w:rsidRDefault="00870AE6" w:rsidP="00870AE6">
      <w:pPr>
        <w:rPr>
          <w:b/>
        </w:rPr>
      </w:pPr>
      <w:r w:rsidRPr="003D31D0">
        <w:rPr>
          <w:b/>
        </w:rPr>
        <w:t>Background</w:t>
      </w:r>
    </w:p>
    <w:p w14:paraId="0E65F9D0" w14:textId="77777777" w:rsidR="00870AE6" w:rsidRPr="003D31D0" w:rsidRDefault="00870AE6" w:rsidP="00870AE6">
      <w:pPr>
        <w:spacing w:line="140" w:lineRule="exact"/>
      </w:pPr>
    </w:p>
    <w:p w14:paraId="792D5A7B" w14:textId="06D8BFBD" w:rsidR="00870AE6" w:rsidRPr="003D31D0" w:rsidRDefault="00870AE6" w:rsidP="00870AE6">
      <w:pPr>
        <w:jc w:val="both"/>
      </w:pPr>
      <w:r w:rsidRPr="003D31D0">
        <w:t xml:space="preserve">EPPO Standard PM6/3 lists </w:t>
      </w:r>
      <w:r w:rsidRPr="003D31D0">
        <w:rPr>
          <w:rStyle w:val="Strong"/>
        </w:rPr>
        <w:t xml:space="preserve">indigenous, </w:t>
      </w:r>
      <w:proofErr w:type="gramStart"/>
      <w:r w:rsidRPr="003D31D0">
        <w:rPr>
          <w:rStyle w:val="Strong"/>
        </w:rPr>
        <w:t>introduced</w:t>
      </w:r>
      <w:proofErr w:type="gramEnd"/>
      <w:r w:rsidRPr="003D31D0">
        <w:rPr>
          <w:rStyle w:val="Strong"/>
        </w:rPr>
        <w:t xml:space="preserve"> and established biological control agents (BCAs)</w:t>
      </w:r>
      <w:r w:rsidRPr="003D31D0">
        <w:t xml:space="preserve"> for plant protection which are recognized by the Joint EPPO/IOBC Panel on Biological Control Agents to have been used in several EPPO countries. Other EPPO countries may therefore presume with some conﬁdence that in the absence of </w:t>
      </w:r>
      <w:r w:rsidR="009336E3">
        <w:t xml:space="preserve">unacceptable adverse </w:t>
      </w:r>
      <w:r w:rsidRPr="003D31D0">
        <w:t xml:space="preserve">effects on non-target organisms, these agents can be introduced and used safely. </w:t>
      </w:r>
      <w:r>
        <w:t>Appendices I and II of this Standard</w:t>
      </w:r>
      <w:r w:rsidRPr="003D31D0">
        <w:t xml:space="preserve"> </w:t>
      </w:r>
      <w:r w:rsidR="009E2EDB">
        <w:t xml:space="preserve">are </w:t>
      </w:r>
      <w:r w:rsidRPr="003D31D0">
        <w:t>sometimes therefore known as the ‘Positive List’. Countries may, according to their judgement, dispense with, or simplify, the notiﬁcation procedures proposed in EPPO Standards PM 6/1 and PM 6/2</w:t>
      </w:r>
      <w:r w:rsidR="00861857">
        <w:t>(3)</w:t>
      </w:r>
      <w:r w:rsidRPr="003D31D0">
        <w:t>.</w:t>
      </w:r>
    </w:p>
    <w:p w14:paraId="5BF50A2E" w14:textId="77777777" w:rsidR="00870AE6" w:rsidRPr="003D31D0" w:rsidRDefault="00870AE6" w:rsidP="00870AE6">
      <w:pPr>
        <w:spacing w:line="140" w:lineRule="exact"/>
      </w:pPr>
    </w:p>
    <w:p w14:paraId="62947D52" w14:textId="4FABD5C9" w:rsidR="00870AE6" w:rsidRPr="003D31D0" w:rsidRDefault="00004160" w:rsidP="00931429">
      <w:pPr>
        <w:jc w:val="both"/>
      </w:pPr>
      <w:r>
        <w:t>Form 1 should be used for</w:t>
      </w:r>
      <w:r w:rsidR="00622984">
        <w:t xml:space="preserve"> </w:t>
      </w:r>
      <w:r w:rsidR="00861857">
        <w:t xml:space="preserve">a </w:t>
      </w:r>
      <w:r w:rsidR="00622984">
        <w:t xml:space="preserve">BCA used augmentatively and </w:t>
      </w:r>
      <w:r>
        <w:t>form 2 should be used for</w:t>
      </w:r>
      <w:r w:rsidR="00622984">
        <w:t xml:space="preserve"> </w:t>
      </w:r>
      <w:r>
        <w:t xml:space="preserve">classical </w:t>
      </w:r>
      <w:r w:rsidR="00622984">
        <w:t>BCA</w:t>
      </w:r>
      <w:r w:rsidR="006B7310">
        <w:t>s</w:t>
      </w:r>
      <w:r w:rsidR="00622984">
        <w:t>.</w:t>
      </w:r>
    </w:p>
    <w:p w14:paraId="7598A13B" w14:textId="77777777" w:rsidR="00870AE6" w:rsidRPr="003D31D0" w:rsidRDefault="00870AE6" w:rsidP="00870AE6">
      <w:pPr>
        <w:spacing w:line="140" w:lineRule="exact"/>
      </w:pPr>
    </w:p>
    <w:p w14:paraId="4FF4D495" w14:textId="77777777" w:rsidR="00C55019" w:rsidRDefault="00C55019" w:rsidP="00622984">
      <w:pPr>
        <w:jc w:val="center"/>
        <w:rPr>
          <w:b/>
          <w:sz w:val="26"/>
          <w:szCs w:val="26"/>
        </w:rPr>
      </w:pPr>
    </w:p>
    <w:p w14:paraId="6D77E5F2" w14:textId="305F3805" w:rsidR="00C55019" w:rsidRDefault="00C55019" w:rsidP="00622984">
      <w:pPr>
        <w:jc w:val="center"/>
        <w:rPr>
          <w:b/>
          <w:sz w:val="26"/>
          <w:szCs w:val="26"/>
        </w:rPr>
        <w:sectPr w:rsidR="00C55019" w:rsidSect="005A7566">
          <w:headerReference w:type="default" r:id="rId10"/>
          <w:footerReference w:type="default" r:id="rId11"/>
          <w:pgSz w:w="11906" w:h="16838"/>
          <w:pgMar w:top="1418" w:right="1134" w:bottom="1418" w:left="1418" w:header="709" w:footer="709" w:gutter="0"/>
          <w:cols w:space="708"/>
          <w:docGrid w:linePitch="360"/>
        </w:sectPr>
      </w:pPr>
    </w:p>
    <w:p w14:paraId="7B6E4A98" w14:textId="5AED6C48" w:rsidR="00622984" w:rsidRPr="005945EF" w:rsidRDefault="00670CB3" w:rsidP="00622984">
      <w:pPr>
        <w:jc w:val="center"/>
        <w:rPr>
          <w:b/>
        </w:rPr>
      </w:pPr>
      <w:bookmarkStart w:id="1" w:name="_Hlk65145889"/>
      <w:bookmarkStart w:id="2" w:name="_Hlk65510481"/>
      <w:r w:rsidRPr="005945EF">
        <w:rPr>
          <w:b/>
        </w:rPr>
        <w:lastRenderedPageBreak/>
        <w:t xml:space="preserve">Form 1: </w:t>
      </w:r>
      <w:r w:rsidR="00936C8B" w:rsidRPr="005945EF">
        <w:rPr>
          <w:b/>
        </w:rPr>
        <w:t xml:space="preserve">Application for </w:t>
      </w:r>
      <w:r w:rsidR="00861857">
        <w:rPr>
          <w:b/>
        </w:rPr>
        <w:t xml:space="preserve">an </w:t>
      </w:r>
      <w:r w:rsidR="00936C8B" w:rsidRPr="005945EF">
        <w:rPr>
          <w:b/>
        </w:rPr>
        <w:t>augmentative applied BCA</w:t>
      </w:r>
    </w:p>
    <w:p w14:paraId="07AC25B1" w14:textId="77777777" w:rsidR="00B3006A" w:rsidRDefault="00B3006A" w:rsidP="00622984">
      <w:pPr>
        <w:jc w:val="center"/>
        <w:rPr>
          <w:b/>
          <w:sz w:val="26"/>
          <w:szCs w:val="26"/>
        </w:rPr>
      </w:pPr>
    </w:p>
    <w:p w14:paraId="5130944A" w14:textId="7392F1F7" w:rsidR="00622984" w:rsidRPr="003D31D0" w:rsidRDefault="00376CD7" w:rsidP="00C55019">
      <w:pPr>
        <w:rPr>
          <w:b/>
          <w:sz w:val="26"/>
          <w:szCs w:val="26"/>
        </w:rPr>
      </w:pPr>
      <w:r>
        <w:rPr>
          <w:b/>
          <w:sz w:val="26"/>
          <w:szCs w:val="26"/>
        </w:rPr>
        <w:t>Application</w:t>
      </w:r>
      <w:r w:rsidRPr="003D31D0">
        <w:rPr>
          <w:b/>
          <w:sz w:val="26"/>
          <w:szCs w:val="26"/>
        </w:rPr>
        <w:t xml:space="preserve"> </w:t>
      </w:r>
      <w:r w:rsidR="00622984" w:rsidRPr="003D31D0">
        <w:rPr>
          <w:b/>
          <w:sz w:val="26"/>
          <w:szCs w:val="26"/>
        </w:rPr>
        <w:t xml:space="preserve">to </w:t>
      </w:r>
      <w:r w:rsidR="0050429A">
        <w:rPr>
          <w:b/>
          <w:sz w:val="26"/>
          <w:szCs w:val="26"/>
        </w:rPr>
        <w:t>s</w:t>
      </w:r>
      <w:r w:rsidR="00622984" w:rsidRPr="003D31D0">
        <w:rPr>
          <w:b/>
          <w:sz w:val="26"/>
          <w:szCs w:val="26"/>
        </w:rPr>
        <w:t xml:space="preserve">upport the </w:t>
      </w:r>
      <w:r w:rsidR="0050429A">
        <w:rPr>
          <w:b/>
          <w:sz w:val="26"/>
          <w:szCs w:val="26"/>
        </w:rPr>
        <w:t>a</w:t>
      </w:r>
      <w:r w:rsidR="00622984" w:rsidRPr="003D31D0">
        <w:rPr>
          <w:b/>
          <w:sz w:val="26"/>
          <w:szCs w:val="26"/>
        </w:rPr>
        <w:t>ddition of [</w:t>
      </w:r>
      <w:r w:rsidR="003E1FD4" w:rsidRPr="00C55019">
        <w:rPr>
          <w:b/>
          <w:color w:val="FF0000"/>
          <w:sz w:val="26"/>
          <w:szCs w:val="26"/>
        </w:rPr>
        <w:t>insert species name here</w:t>
      </w:r>
      <w:r w:rsidR="00622984" w:rsidRPr="003D31D0">
        <w:rPr>
          <w:b/>
          <w:sz w:val="26"/>
          <w:szCs w:val="26"/>
        </w:rPr>
        <w:t xml:space="preserve">] to the List of biological control agents </w:t>
      </w:r>
      <w:r w:rsidR="00FD77EF">
        <w:rPr>
          <w:b/>
          <w:sz w:val="26"/>
          <w:szCs w:val="26"/>
        </w:rPr>
        <w:t xml:space="preserve">safely </w:t>
      </w:r>
      <w:r w:rsidR="00622984" w:rsidRPr="003D31D0">
        <w:rPr>
          <w:b/>
          <w:sz w:val="26"/>
          <w:szCs w:val="26"/>
        </w:rPr>
        <w:t>used in the EPPO region EPPO Standard PM 6/3)</w:t>
      </w:r>
      <w:r w:rsidR="00622984">
        <w:rPr>
          <w:b/>
          <w:sz w:val="26"/>
          <w:szCs w:val="26"/>
        </w:rPr>
        <w:t xml:space="preserve"> for a</w:t>
      </w:r>
      <w:r w:rsidR="00622984" w:rsidRPr="00962F6E">
        <w:rPr>
          <w:b/>
          <w:sz w:val="26"/>
          <w:szCs w:val="26"/>
        </w:rPr>
        <w:t xml:space="preserve">ugmentative use </w:t>
      </w:r>
    </w:p>
    <w:p w14:paraId="18B32390" w14:textId="370C9D41" w:rsidR="0050429A" w:rsidRDefault="0050429A" w:rsidP="00870AE6">
      <w:pPr>
        <w:spacing w:line="140" w:lineRule="exact"/>
      </w:pPr>
    </w:p>
    <w:p w14:paraId="26966DCD" w14:textId="39AC6912" w:rsidR="0050429A" w:rsidRDefault="0050429A" w:rsidP="00870AE6">
      <w:pPr>
        <w:spacing w:line="140" w:lineRule="exact"/>
      </w:pPr>
    </w:p>
    <w:p w14:paraId="2647ADEF" w14:textId="3FE38AE9" w:rsidR="0050429A" w:rsidRDefault="0050429A" w:rsidP="00870AE6">
      <w:pPr>
        <w:spacing w:line="140" w:lineRule="exact"/>
      </w:pPr>
    </w:p>
    <w:p w14:paraId="1754F420" w14:textId="7A6EC685" w:rsidR="0050429A" w:rsidRDefault="0050429A" w:rsidP="00870AE6">
      <w:pPr>
        <w:spacing w:line="140" w:lineRule="exact"/>
      </w:pPr>
    </w:p>
    <w:p w14:paraId="2ECAA0F3" w14:textId="00BB0BC9" w:rsidR="0050429A" w:rsidRDefault="0050429A" w:rsidP="00870AE6">
      <w:pPr>
        <w:rPr>
          <w:b/>
        </w:rPr>
      </w:pPr>
      <w:bookmarkStart w:id="3" w:name="_Hlk64987863"/>
      <w:r>
        <w:rPr>
          <w:b/>
        </w:rPr>
        <w:t xml:space="preserve">Date of submission of application: </w:t>
      </w:r>
    </w:p>
    <w:p w14:paraId="2D793934" w14:textId="77777777" w:rsidR="0050429A" w:rsidRDefault="0050429A" w:rsidP="00870AE6">
      <w:pPr>
        <w:rPr>
          <w:b/>
        </w:rPr>
      </w:pPr>
    </w:p>
    <w:p w14:paraId="0C248961" w14:textId="283C2C9F" w:rsidR="00870AE6" w:rsidRPr="003D31D0" w:rsidRDefault="00870AE6" w:rsidP="00870AE6">
      <w:pPr>
        <w:rPr>
          <w:b/>
        </w:rPr>
      </w:pPr>
      <w:r w:rsidRPr="003D31D0">
        <w:rPr>
          <w:b/>
        </w:rPr>
        <w:t>1</w:t>
      </w:r>
      <w:r w:rsidR="00B3006A">
        <w:rPr>
          <w:b/>
        </w:rPr>
        <w:t>.</w:t>
      </w:r>
      <w:r w:rsidRPr="003D31D0">
        <w:rPr>
          <w:b/>
        </w:rPr>
        <w:t xml:space="preserve"> Criteria </w:t>
      </w:r>
      <w:r w:rsidR="00EB518E">
        <w:rPr>
          <w:b/>
        </w:rPr>
        <w:t xml:space="preserve">used </w:t>
      </w:r>
      <w:r w:rsidRPr="003D31D0">
        <w:rPr>
          <w:b/>
        </w:rPr>
        <w:t>for addition to the List</w:t>
      </w:r>
      <w:r w:rsidR="00764EE9">
        <w:rPr>
          <w:b/>
        </w:rPr>
        <w:t>*</w:t>
      </w:r>
    </w:p>
    <w:p w14:paraId="70B6FB6B" w14:textId="77777777" w:rsidR="00870AE6" w:rsidRPr="00C567D9" w:rsidRDefault="00870AE6" w:rsidP="00870AE6">
      <w:pPr>
        <w:spacing w:line="140" w:lineRule="exact"/>
      </w:pPr>
    </w:p>
    <w:tbl>
      <w:tblPr>
        <w:tblW w:w="8602" w:type="dxa"/>
        <w:tblInd w:w="118" w:type="dxa"/>
        <w:tblLook w:val="04A0" w:firstRow="1" w:lastRow="0" w:firstColumn="1" w:lastColumn="0" w:noHBand="0" w:noVBand="1"/>
      </w:tblPr>
      <w:tblGrid>
        <w:gridCol w:w="8180"/>
        <w:gridCol w:w="456"/>
      </w:tblGrid>
      <w:tr w:rsidR="001701CD" w14:paraId="1339019F" w14:textId="77777777" w:rsidTr="00DD6FDE">
        <w:trPr>
          <w:trHeight w:val="587"/>
        </w:trPr>
        <w:tc>
          <w:tcPr>
            <w:tcW w:w="8180" w:type="dxa"/>
            <w:tcBorders>
              <w:top w:val="single" w:sz="8" w:space="0" w:color="auto"/>
              <w:left w:val="single" w:sz="8" w:space="0" w:color="auto"/>
              <w:bottom w:val="single" w:sz="8" w:space="0" w:color="auto"/>
              <w:right w:val="nil"/>
            </w:tcBorders>
            <w:shd w:val="clear" w:color="auto" w:fill="auto"/>
            <w:vAlign w:val="bottom"/>
            <w:hideMark/>
          </w:tcPr>
          <w:p w14:paraId="4848F3C0" w14:textId="6DC44519" w:rsidR="001701CD" w:rsidRDefault="001701CD">
            <w:pPr>
              <w:rPr>
                <w:color w:val="000000"/>
                <w:sz w:val="22"/>
                <w:szCs w:val="22"/>
                <w:lang w:eastAsia="en-GB"/>
              </w:rPr>
            </w:pPr>
            <w:bookmarkStart w:id="4" w:name="_Hlk65145444"/>
            <w:r>
              <w:rPr>
                <w:color w:val="000000"/>
                <w:sz w:val="22"/>
                <w:szCs w:val="22"/>
              </w:rPr>
              <w:t xml:space="preserve">A biological control agent which has been used for at least 5 years in at least </w:t>
            </w:r>
            <w:r w:rsidR="00DB5A37">
              <w:rPr>
                <w:color w:val="000000"/>
                <w:sz w:val="22"/>
                <w:szCs w:val="22"/>
              </w:rPr>
              <w:t>5</w:t>
            </w:r>
            <w:r>
              <w:rPr>
                <w:color w:val="000000"/>
                <w:sz w:val="22"/>
                <w:szCs w:val="22"/>
              </w:rPr>
              <w:t xml:space="preserve"> EPPO countries (exceptionally fewer, if relevant crops</w:t>
            </w:r>
            <w:r w:rsidR="009336E3">
              <w:rPr>
                <w:color w:val="000000"/>
                <w:sz w:val="22"/>
                <w:szCs w:val="22"/>
              </w:rPr>
              <w:t>, target pests or plants</w:t>
            </w:r>
            <w:r>
              <w:rPr>
                <w:color w:val="000000"/>
                <w:sz w:val="22"/>
                <w:szCs w:val="22"/>
              </w:rPr>
              <w:t xml:space="preserve"> are </w:t>
            </w:r>
            <w:r w:rsidR="009336E3">
              <w:rPr>
                <w:color w:val="000000"/>
                <w:sz w:val="22"/>
                <w:szCs w:val="22"/>
              </w:rPr>
              <w:t xml:space="preserve">present </w:t>
            </w:r>
            <w:r>
              <w:rPr>
                <w:color w:val="000000"/>
                <w:sz w:val="22"/>
                <w:szCs w:val="22"/>
              </w:rPr>
              <w:t xml:space="preserve">in </w:t>
            </w:r>
            <w:r w:rsidR="00DB5A37">
              <w:t>&lt;5</w:t>
            </w:r>
            <w:r w:rsidR="00DB5A37" w:rsidRPr="00044335">
              <w:t xml:space="preserve"> </w:t>
            </w:r>
            <w:r>
              <w:rPr>
                <w:color w:val="000000"/>
                <w:sz w:val="22"/>
                <w:szCs w:val="22"/>
              </w:rPr>
              <w:t>countries), or</w:t>
            </w:r>
          </w:p>
        </w:tc>
        <w:sdt>
          <w:sdtPr>
            <w:rPr>
              <w:rFonts w:ascii="Arial" w:hAnsi="Arial" w:cs="Arial"/>
              <w:color w:val="333333"/>
            </w:rPr>
            <w:id w:val="1218790042"/>
            <w14:checkbox>
              <w14:checked w14:val="0"/>
              <w14:checkedState w14:val="2612" w14:font="MS Gothic"/>
              <w14:uncheckedState w14:val="2610" w14:font="MS Gothic"/>
            </w14:checkbox>
          </w:sdtPr>
          <w:sdtEndPr/>
          <w:sdtContent>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BF880" w14:textId="0BBDFC03" w:rsidR="001701CD" w:rsidRDefault="00764EE9">
                <w:pPr>
                  <w:rPr>
                    <w:rFonts w:ascii="Arial" w:hAnsi="Arial" w:cs="Arial"/>
                    <w:color w:val="333333"/>
                  </w:rPr>
                </w:pPr>
                <w:r>
                  <w:rPr>
                    <w:rFonts w:ascii="MS Gothic" w:eastAsia="MS Gothic" w:hAnsi="MS Gothic" w:cs="Arial" w:hint="eastAsia"/>
                    <w:color w:val="333333"/>
                  </w:rPr>
                  <w:t>☐</w:t>
                </w:r>
              </w:p>
            </w:tc>
          </w:sdtContent>
        </w:sdt>
      </w:tr>
      <w:tr w:rsidR="001701CD" w14:paraId="4B0B622A" w14:textId="77777777" w:rsidTr="00DD6FDE">
        <w:trPr>
          <w:trHeight w:val="315"/>
        </w:trPr>
        <w:tc>
          <w:tcPr>
            <w:tcW w:w="8180" w:type="dxa"/>
            <w:tcBorders>
              <w:top w:val="nil"/>
              <w:left w:val="single" w:sz="8" w:space="0" w:color="auto"/>
              <w:bottom w:val="single" w:sz="8" w:space="0" w:color="auto"/>
              <w:right w:val="nil"/>
            </w:tcBorders>
            <w:shd w:val="clear" w:color="auto" w:fill="auto"/>
            <w:noWrap/>
            <w:vAlign w:val="bottom"/>
            <w:hideMark/>
          </w:tcPr>
          <w:p w14:paraId="0CFFF04E" w14:textId="187CBE92" w:rsidR="001701CD" w:rsidRDefault="001701CD">
            <w:pPr>
              <w:rPr>
                <w:color w:val="000000"/>
                <w:sz w:val="22"/>
                <w:szCs w:val="22"/>
              </w:rPr>
            </w:pPr>
            <w:r>
              <w:rPr>
                <w:color w:val="000000"/>
                <w:sz w:val="22"/>
                <w:szCs w:val="22"/>
              </w:rPr>
              <w:t xml:space="preserve">Is indigenous and widespread in </w:t>
            </w:r>
            <w:r w:rsidR="00DB5A37">
              <w:rPr>
                <w:color w:val="000000"/>
                <w:sz w:val="22"/>
                <w:szCs w:val="22"/>
              </w:rPr>
              <w:t xml:space="preserve">part of, or </w:t>
            </w:r>
            <w:r>
              <w:rPr>
                <w:color w:val="000000"/>
                <w:sz w:val="22"/>
                <w:szCs w:val="22"/>
              </w:rPr>
              <w:t xml:space="preserve">the </w:t>
            </w:r>
            <w:r w:rsidR="00DB5A37">
              <w:rPr>
                <w:color w:val="000000"/>
                <w:sz w:val="22"/>
                <w:szCs w:val="22"/>
              </w:rPr>
              <w:t xml:space="preserve">whole of </w:t>
            </w:r>
            <w:r>
              <w:rPr>
                <w:color w:val="000000"/>
                <w:sz w:val="22"/>
                <w:szCs w:val="22"/>
              </w:rPr>
              <w:t>EPPO region, or</w:t>
            </w:r>
          </w:p>
        </w:tc>
        <w:sdt>
          <w:sdtPr>
            <w:rPr>
              <w:rFonts w:ascii="Arial" w:hAnsi="Arial" w:cs="Arial"/>
              <w:color w:val="333333"/>
            </w:rPr>
            <w:id w:val="-1070726925"/>
            <w14:checkbox>
              <w14:checked w14:val="0"/>
              <w14:checkedState w14:val="2612" w14:font="MS Gothic"/>
              <w14:uncheckedState w14:val="2610" w14:font="MS Gothic"/>
            </w14:checkbox>
          </w:sdtPr>
          <w:sdtEndPr/>
          <w:sdtContent>
            <w:tc>
              <w:tcPr>
                <w:tcW w:w="422" w:type="dxa"/>
                <w:tcBorders>
                  <w:top w:val="nil"/>
                  <w:left w:val="single" w:sz="8" w:space="0" w:color="auto"/>
                  <w:bottom w:val="single" w:sz="8" w:space="0" w:color="auto"/>
                  <w:right w:val="single" w:sz="8" w:space="0" w:color="auto"/>
                </w:tcBorders>
                <w:shd w:val="clear" w:color="auto" w:fill="auto"/>
                <w:noWrap/>
                <w:vAlign w:val="center"/>
                <w:hideMark/>
              </w:tcPr>
              <w:p w14:paraId="51B29503" w14:textId="5BFF1BDD" w:rsidR="001701CD" w:rsidRDefault="00450A5D">
                <w:pPr>
                  <w:rPr>
                    <w:rFonts w:ascii="Arial" w:hAnsi="Arial" w:cs="Arial"/>
                    <w:color w:val="333333"/>
                  </w:rPr>
                </w:pPr>
                <w:r>
                  <w:rPr>
                    <w:rFonts w:ascii="MS Gothic" w:eastAsia="MS Gothic" w:hAnsi="MS Gothic" w:cs="Arial" w:hint="eastAsia"/>
                    <w:color w:val="333333"/>
                  </w:rPr>
                  <w:t>☐</w:t>
                </w:r>
              </w:p>
            </w:tc>
          </w:sdtContent>
        </w:sdt>
      </w:tr>
      <w:tr w:rsidR="001701CD" w14:paraId="78A52169" w14:textId="77777777" w:rsidTr="00DD6FDE">
        <w:trPr>
          <w:trHeight w:val="315"/>
        </w:trPr>
        <w:tc>
          <w:tcPr>
            <w:tcW w:w="8180" w:type="dxa"/>
            <w:tcBorders>
              <w:top w:val="nil"/>
              <w:left w:val="single" w:sz="8" w:space="0" w:color="auto"/>
              <w:bottom w:val="single" w:sz="8" w:space="0" w:color="auto"/>
              <w:right w:val="nil"/>
            </w:tcBorders>
            <w:shd w:val="clear" w:color="auto" w:fill="auto"/>
            <w:noWrap/>
            <w:vAlign w:val="bottom"/>
            <w:hideMark/>
          </w:tcPr>
          <w:p w14:paraId="0EC1C971" w14:textId="6E3EC338" w:rsidR="001701CD" w:rsidRDefault="00DB5A37">
            <w:pPr>
              <w:rPr>
                <w:color w:val="000000"/>
                <w:sz w:val="22"/>
                <w:szCs w:val="22"/>
              </w:rPr>
            </w:pPr>
            <w:r>
              <w:rPr>
                <w:color w:val="000000"/>
                <w:sz w:val="22"/>
                <w:szCs w:val="22"/>
              </w:rPr>
              <w:t>Is e</w:t>
            </w:r>
            <w:r w:rsidR="001701CD">
              <w:rPr>
                <w:color w:val="000000"/>
                <w:sz w:val="22"/>
                <w:szCs w:val="22"/>
              </w:rPr>
              <w:t xml:space="preserve">stablished and widespread in </w:t>
            </w:r>
            <w:r>
              <w:rPr>
                <w:color w:val="000000"/>
                <w:sz w:val="22"/>
                <w:szCs w:val="22"/>
              </w:rPr>
              <w:t xml:space="preserve">part of, or </w:t>
            </w:r>
            <w:r w:rsidR="001701CD">
              <w:rPr>
                <w:color w:val="000000"/>
                <w:sz w:val="22"/>
                <w:szCs w:val="22"/>
              </w:rPr>
              <w:t xml:space="preserve">the </w:t>
            </w:r>
            <w:r>
              <w:rPr>
                <w:color w:val="000000"/>
                <w:sz w:val="22"/>
                <w:szCs w:val="22"/>
              </w:rPr>
              <w:t xml:space="preserve">whole of the </w:t>
            </w:r>
            <w:r w:rsidR="001701CD">
              <w:rPr>
                <w:color w:val="000000"/>
                <w:sz w:val="22"/>
                <w:szCs w:val="22"/>
              </w:rPr>
              <w:t>EPPO region</w:t>
            </w:r>
          </w:p>
        </w:tc>
        <w:sdt>
          <w:sdtPr>
            <w:rPr>
              <w:rFonts w:ascii="Arial" w:hAnsi="Arial" w:cs="Arial"/>
              <w:color w:val="333333"/>
            </w:rPr>
            <w:id w:val="1105156924"/>
            <w14:checkbox>
              <w14:checked w14:val="0"/>
              <w14:checkedState w14:val="2612" w14:font="MS Gothic"/>
              <w14:uncheckedState w14:val="2610" w14:font="MS Gothic"/>
            </w14:checkbox>
          </w:sdtPr>
          <w:sdtEndPr/>
          <w:sdtContent>
            <w:tc>
              <w:tcPr>
                <w:tcW w:w="422" w:type="dxa"/>
                <w:tcBorders>
                  <w:top w:val="nil"/>
                  <w:left w:val="single" w:sz="8" w:space="0" w:color="auto"/>
                  <w:bottom w:val="single" w:sz="8" w:space="0" w:color="auto"/>
                  <w:right w:val="single" w:sz="8" w:space="0" w:color="auto"/>
                </w:tcBorders>
                <w:shd w:val="clear" w:color="auto" w:fill="auto"/>
                <w:noWrap/>
                <w:vAlign w:val="center"/>
                <w:hideMark/>
              </w:tcPr>
              <w:p w14:paraId="3B59A1E8" w14:textId="7558471A" w:rsidR="001701CD" w:rsidRDefault="008A09FF">
                <w:pPr>
                  <w:rPr>
                    <w:rFonts w:ascii="Arial" w:hAnsi="Arial" w:cs="Arial"/>
                    <w:color w:val="333333"/>
                  </w:rPr>
                </w:pPr>
                <w:r>
                  <w:rPr>
                    <w:rFonts w:ascii="MS Gothic" w:eastAsia="MS Gothic" w:hAnsi="MS Gothic" w:cs="Arial" w:hint="eastAsia"/>
                    <w:color w:val="333333"/>
                  </w:rPr>
                  <w:t>☐</w:t>
                </w:r>
              </w:p>
            </w:tc>
          </w:sdtContent>
        </w:sdt>
      </w:tr>
      <w:tr w:rsidR="001701CD" w14:paraId="12340C0F" w14:textId="77777777" w:rsidTr="00DD6FDE">
        <w:trPr>
          <w:trHeight w:val="315"/>
        </w:trPr>
        <w:tc>
          <w:tcPr>
            <w:tcW w:w="8180" w:type="dxa"/>
            <w:tcBorders>
              <w:top w:val="nil"/>
              <w:left w:val="nil"/>
              <w:bottom w:val="nil"/>
              <w:right w:val="nil"/>
            </w:tcBorders>
            <w:shd w:val="clear" w:color="auto" w:fill="auto"/>
            <w:noWrap/>
            <w:vAlign w:val="bottom"/>
            <w:hideMark/>
          </w:tcPr>
          <w:p w14:paraId="71FFBB11" w14:textId="77777777" w:rsidR="001701CD" w:rsidRPr="0055775B" w:rsidRDefault="001701CD">
            <w:pPr>
              <w:rPr>
                <w:b/>
                <w:bCs/>
                <w:color w:val="000000"/>
                <w:sz w:val="22"/>
                <w:szCs w:val="22"/>
              </w:rPr>
            </w:pPr>
            <w:r w:rsidRPr="0055775B">
              <w:rPr>
                <w:b/>
                <w:bCs/>
                <w:color w:val="000000"/>
                <w:sz w:val="22"/>
                <w:szCs w:val="22"/>
              </w:rPr>
              <w:t>AND</w:t>
            </w:r>
          </w:p>
        </w:tc>
        <w:tc>
          <w:tcPr>
            <w:tcW w:w="422" w:type="dxa"/>
            <w:tcBorders>
              <w:top w:val="nil"/>
              <w:left w:val="nil"/>
              <w:bottom w:val="nil"/>
              <w:right w:val="nil"/>
            </w:tcBorders>
            <w:shd w:val="clear" w:color="auto" w:fill="auto"/>
            <w:noWrap/>
            <w:vAlign w:val="center"/>
            <w:hideMark/>
          </w:tcPr>
          <w:p w14:paraId="7AB87A2D" w14:textId="77777777" w:rsidR="001701CD" w:rsidRDefault="001701CD">
            <w:pPr>
              <w:rPr>
                <w:color w:val="000000"/>
                <w:sz w:val="22"/>
                <w:szCs w:val="22"/>
              </w:rPr>
            </w:pPr>
          </w:p>
        </w:tc>
      </w:tr>
      <w:tr w:rsidR="001701CD" w14:paraId="46BA543A" w14:textId="77777777" w:rsidTr="00DD6FDE">
        <w:trPr>
          <w:trHeight w:val="315"/>
        </w:trPr>
        <w:tc>
          <w:tcPr>
            <w:tcW w:w="8180" w:type="dxa"/>
            <w:tcBorders>
              <w:top w:val="single" w:sz="8" w:space="0" w:color="auto"/>
              <w:left w:val="single" w:sz="8" w:space="0" w:color="auto"/>
              <w:bottom w:val="single" w:sz="8" w:space="0" w:color="auto"/>
              <w:right w:val="nil"/>
            </w:tcBorders>
            <w:shd w:val="clear" w:color="auto" w:fill="auto"/>
            <w:noWrap/>
            <w:vAlign w:val="bottom"/>
            <w:hideMark/>
          </w:tcPr>
          <w:p w14:paraId="71BF4ABA" w14:textId="1CA8E3AC" w:rsidR="001701CD" w:rsidRDefault="001701CD">
            <w:pPr>
              <w:rPr>
                <w:color w:val="000000"/>
                <w:sz w:val="22"/>
                <w:szCs w:val="22"/>
              </w:rPr>
            </w:pPr>
            <w:r>
              <w:rPr>
                <w:color w:val="000000"/>
                <w:sz w:val="22"/>
                <w:szCs w:val="22"/>
              </w:rPr>
              <w:t>There are no previous reports of adverse effects</w:t>
            </w:r>
          </w:p>
        </w:tc>
        <w:sdt>
          <w:sdtPr>
            <w:rPr>
              <w:rFonts w:ascii="Arial" w:hAnsi="Arial" w:cs="Arial"/>
              <w:color w:val="333333"/>
            </w:rPr>
            <w:id w:val="1432780850"/>
            <w14:checkbox>
              <w14:checked w14:val="0"/>
              <w14:checkedState w14:val="2612" w14:font="MS Gothic"/>
              <w14:uncheckedState w14:val="2610" w14:font="MS Gothic"/>
            </w14:checkbox>
          </w:sdtPr>
          <w:sdtEndPr/>
          <w:sdtContent>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A2B303" w14:textId="27F9973A" w:rsidR="001701CD" w:rsidRDefault="00764EE9">
                <w:pPr>
                  <w:rPr>
                    <w:rFonts w:ascii="Arial" w:hAnsi="Arial" w:cs="Arial"/>
                    <w:color w:val="333333"/>
                  </w:rPr>
                </w:pPr>
                <w:r>
                  <w:rPr>
                    <w:rFonts w:ascii="MS Gothic" w:eastAsia="MS Gothic" w:hAnsi="MS Gothic" w:cs="Arial" w:hint="eastAsia"/>
                    <w:color w:val="333333"/>
                  </w:rPr>
                  <w:t>☐</w:t>
                </w:r>
              </w:p>
            </w:tc>
          </w:sdtContent>
        </w:sdt>
      </w:tr>
    </w:tbl>
    <w:bookmarkEnd w:id="4"/>
    <w:p w14:paraId="1A0D192E" w14:textId="40FCC484" w:rsidR="00D23F0F" w:rsidRPr="00764EE9" w:rsidRDefault="00764EE9" w:rsidP="00764EE9">
      <w:pPr>
        <w:contextualSpacing/>
        <w:rPr>
          <w:iCs/>
          <w:sz w:val="22"/>
          <w:szCs w:val="22"/>
        </w:rPr>
      </w:pPr>
      <w:r w:rsidRPr="00764EE9">
        <w:rPr>
          <w:iCs/>
          <w:sz w:val="22"/>
          <w:szCs w:val="22"/>
        </w:rPr>
        <w:t>* Mark the check box for the criteria that applies to the BCA</w:t>
      </w:r>
    </w:p>
    <w:p w14:paraId="1690DAC0" w14:textId="77777777" w:rsidR="0050429A" w:rsidRPr="00D23F0F" w:rsidRDefault="0050429A" w:rsidP="0055775B">
      <w:pPr>
        <w:contextualSpacing/>
        <w:rPr>
          <w:iCs/>
        </w:rPr>
      </w:pPr>
    </w:p>
    <w:p w14:paraId="7D9739A9" w14:textId="77777777" w:rsidR="00210A62" w:rsidRPr="002D7FE2" w:rsidRDefault="00210A62" w:rsidP="00210A62">
      <w:pPr>
        <w:jc w:val="both"/>
      </w:pPr>
      <w:r w:rsidRPr="00AE77C3">
        <w:t xml:space="preserve">All </w:t>
      </w:r>
      <w:r>
        <w:t>used</w:t>
      </w:r>
      <w:r w:rsidRPr="00AE77C3">
        <w:t xml:space="preserve"> criteria should be supported by </w:t>
      </w:r>
      <w:r>
        <w:t xml:space="preserve">evidence. For no previous reports of adverse effects, lack of evidence should be supported by specifying the </w:t>
      </w:r>
      <w:r w:rsidRPr="002D7FE2">
        <w:rPr>
          <w:lang w:eastAsia="nl-BE"/>
        </w:rPr>
        <w:t>methods of literature searches including search terms used</w:t>
      </w:r>
      <w:r>
        <w:rPr>
          <w:lang w:eastAsia="nl-BE"/>
        </w:rPr>
        <w:t>.</w:t>
      </w:r>
    </w:p>
    <w:p w14:paraId="1AE8FC96" w14:textId="77777777" w:rsidR="002D7FE2" w:rsidRPr="003D31D0" w:rsidRDefault="002D7FE2" w:rsidP="00870AE6">
      <w:pPr>
        <w:rPr>
          <w:b/>
          <w:noProof/>
          <w:lang w:eastAsia="nl-NL"/>
        </w:rPr>
      </w:pPr>
    </w:p>
    <w:p w14:paraId="772EC102" w14:textId="1E51E883" w:rsidR="00870AE6" w:rsidRDefault="00870AE6" w:rsidP="00DB5A37">
      <w:pPr>
        <w:jc w:val="both"/>
        <w:rPr>
          <w:b/>
        </w:rPr>
      </w:pPr>
      <w:r w:rsidRPr="003D31D0">
        <w:rPr>
          <w:b/>
        </w:rPr>
        <w:t>2</w:t>
      </w:r>
      <w:r w:rsidR="00B3006A">
        <w:rPr>
          <w:b/>
        </w:rPr>
        <w:t>.</w:t>
      </w:r>
      <w:r w:rsidRPr="003D31D0">
        <w:rPr>
          <w:b/>
        </w:rPr>
        <w:t xml:space="preserve"> Name and contact details of the </w:t>
      </w:r>
      <w:r w:rsidR="00EB518E">
        <w:rPr>
          <w:b/>
        </w:rPr>
        <w:t>applicant</w:t>
      </w:r>
      <w:r>
        <w:rPr>
          <w:b/>
        </w:rPr>
        <w:t xml:space="preserve"> </w:t>
      </w:r>
      <w:r w:rsidR="00D90E44" w:rsidRPr="002119A3">
        <w:rPr>
          <w:b/>
        </w:rPr>
        <w:t xml:space="preserve">(organization/company name, address, phone number, email </w:t>
      </w:r>
      <w:r w:rsidR="00D90E44" w:rsidRPr="00D23F0F">
        <w:rPr>
          <w:b/>
        </w:rPr>
        <w:t>address</w:t>
      </w:r>
      <w:r w:rsidR="00CD3FD3" w:rsidRPr="00D23F0F">
        <w:rPr>
          <w:b/>
        </w:rPr>
        <w:t xml:space="preserve"> </w:t>
      </w:r>
      <w:r w:rsidR="002119A3" w:rsidRPr="00D23F0F">
        <w:rPr>
          <w:b/>
        </w:rPr>
        <w:t>and</w:t>
      </w:r>
      <w:r w:rsidR="00CD3FD3" w:rsidRPr="00D23F0F">
        <w:rPr>
          <w:b/>
        </w:rPr>
        <w:t xml:space="preserve"> </w:t>
      </w:r>
      <w:r w:rsidR="00CD3FD3" w:rsidRPr="002119A3">
        <w:rPr>
          <w:b/>
        </w:rPr>
        <w:t>name of contact person</w:t>
      </w:r>
      <w:r w:rsidR="00D90E44" w:rsidRPr="002119A3">
        <w:rPr>
          <w:b/>
        </w:rPr>
        <w:t>)</w:t>
      </w:r>
    </w:p>
    <w:p w14:paraId="57AF649C" w14:textId="77777777" w:rsidR="00870AE6" w:rsidRDefault="00870AE6" w:rsidP="00DB5A37">
      <w:pPr>
        <w:jc w:val="both"/>
        <w:rPr>
          <w:b/>
        </w:rPr>
      </w:pPr>
    </w:p>
    <w:p w14:paraId="0EC7893B" w14:textId="4751A109" w:rsidR="00EB518E" w:rsidRPr="00CD3FD3" w:rsidRDefault="00B3006A" w:rsidP="00DB5A37">
      <w:pPr>
        <w:jc w:val="both"/>
        <w:rPr>
          <w:b/>
        </w:rPr>
      </w:pPr>
      <w:r w:rsidRPr="00B3006A">
        <w:rPr>
          <w:b/>
        </w:rPr>
        <w:t>3.</w:t>
      </w:r>
      <w:r>
        <w:rPr>
          <w:b/>
        </w:rPr>
        <w:t xml:space="preserve"> </w:t>
      </w:r>
      <w:r w:rsidR="00EB518E" w:rsidRPr="00C250F7">
        <w:rPr>
          <w:b/>
        </w:rPr>
        <w:t xml:space="preserve">Name and contact details of the NPPO, National authority for BCA applications or Joint EPPO/IOBC </w:t>
      </w:r>
      <w:r w:rsidR="001701CD" w:rsidRPr="00C250F7">
        <w:rPr>
          <w:b/>
        </w:rPr>
        <w:t xml:space="preserve">member of the </w:t>
      </w:r>
      <w:r w:rsidR="00EB518E" w:rsidRPr="00C250F7">
        <w:rPr>
          <w:b/>
        </w:rPr>
        <w:t>Panel on Biological Control Agents</w:t>
      </w:r>
      <w:r w:rsidR="0069619C">
        <w:rPr>
          <w:rStyle w:val="FootnoteReference"/>
          <w:b/>
        </w:rPr>
        <w:footnoteReference w:id="2"/>
      </w:r>
      <w:r w:rsidR="00EB518E" w:rsidRPr="00764EE9">
        <w:rPr>
          <w:b/>
        </w:rPr>
        <w:t xml:space="preserve"> who </w:t>
      </w:r>
      <w:r w:rsidR="001701CD" w:rsidRPr="00764EE9">
        <w:rPr>
          <w:b/>
        </w:rPr>
        <w:t>sen</w:t>
      </w:r>
      <w:r w:rsidR="00CD3FD3">
        <w:rPr>
          <w:b/>
        </w:rPr>
        <w:t>ds</w:t>
      </w:r>
      <w:r w:rsidR="001701CD" w:rsidRPr="00CD3FD3">
        <w:rPr>
          <w:b/>
        </w:rPr>
        <w:t xml:space="preserve"> the application to the EPPO Secretariat. </w:t>
      </w:r>
    </w:p>
    <w:p w14:paraId="48CE1081" w14:textId="77777777" w:rsidR="00870AE6" w:rsidRPr="003D31D0" w:rsidRDefault="00870AE6" w:rsidP="00870AE6">
      <w:pPr>
        <w:rPr>
          <w:b/>
        </w:rPr>
      </w:pPr>
    </w:p>
    <w:p w14:paraId="245BFF01" w14:textId="6F21586D" w:rsidR="00870AE6" w:rsidRPr="003D31D0" w:rsidRDefault="00B3006A" w:rsidP="00870AE6">
      <w:pPr>
        <w:rPr>
          <w:b/>
        </w:rPr>
      </w:pPr>
      <w:r>
        <w:rPr>
          <w:b/>
        </w:rPr>
        <w:t>4.</w:t>
      </w:r>
      <w:r w:rsidR="00870AE6" w:rsidRPr="003D31D0">
        <w:rPr>
          <w:b/>
        </w:rPr>
        <w:t xml:space="preserve"> Identity and classification of the organism</w:t>
      </w:r>
    </w:p>
    <w:p w14:paraId="7852908B" w14:textId="77777777" w:rsidR="00870AE6" w:rsidRPr="003D31D0" w:rsidRDefault="00870AE6" w:rsidP="00870AE6">
      <w:pPr>
        <w:spacing w:line="140" w:lineRule="exact"/>
      </w:pPr>
    </w:p>
    <w:p w14:paraId="128013C5" w14:textId="77777777" w:rsidR="00870AE6" w:rsidRPr="003D31D0" w:rsidRDefault="00870AE6" w:rsidP="00870AE6">
      <w:pPr>
        <w:rPr>
          <w:i/>
        </w:rPr>
      </w:pPr>
      <w:r w:rsidRPr="003D31D0">
        <w:rPr>
          <w:i/>
        </w:rPr>
        <w:t xml:space="preserve">Names of genus and species, and if relevant, subspecies: </w:t>
      </w:r>
    </w:p>
    <w:p w14:paraId="56831600" w14:textId="77777777" w:rsidR="00870AE6" w:rsidRPr="003D31D0" w:rsidRDefault="00870AE6" w:rsidP="00870AE6">
      <w:pPr>
        <w:rPr>
          <w:i/>
        </w:rPr>
      </w:pPr>
      <w:r w:rsidRPr="003D31D0">
        <w:rPr>
          <w:i/>
        </w:rPr>
        <w:t xml:space="preserve">Order: </w:t>
      </w:r>
    </w:p>
    <w:p w14:paraId="7DEFE8FF" w14:textId="77777777" w:rsidR="00870AE6" w:rsidRPr="003D31D0" w:rsidRDefault="00870AE6" w:rsidP="00870AE6">
      <w:pPr>
        <w:rPr>
          <w:i/>
        </w:rPr>
      </w:pPr>
      <w:r w:rsidRPr="003D31D0">
        <w:rPr>
          <w:i/>
        </w:rPr>
        <w:t xml:space="preserve">Family: </w:t>
      </w:r>
    </w:p>
    <w:p w14:paraId="77CA6729" w14:textId="77777777" w:rsidR="00870AE6" w:rsidRPr="003D31D0" w:rsidRDefault="00870AE6" w:rsidP="00870AE6">
      <w:pPr>
        <w:rPr>
          <w:i/>
        </w:rPr>
      </w:pPr>
      <w:r w:rsidRPr="003D31D0">
        <w:rPr>
          <w:i/>
        </w:rPr>
        <w:t xml:space="preserve">Common name(s): </w:t>
      </w:r>
    </w:p>
    <w:p w14:paraId="2AE478B9" w14:textId="77777777" w:rsidR="00870AE6" w:rsidRPr="003D31D0" w:rsidRDefault="00870AE6" w:rsidP="00870AE6">
      <w:pPr>
        <w:rPr>
          <w:i/>
        </w:rPr>
      </w:pPr>
      <w:r w:rsidRPr="003D31D0">
        <w:rPr>
          <w:i/>
        </w:rPr>
        <w:t xml:space="preserve">Synonyms: </w:t>
      </w:r>
    </w:p>
    <w:p w14:paraId="19F8092E" w14:textId="77777777" w:rsidR="00870AE6" w:rsidRPr="003D31D0" w:rsidRDefault="00870AE6" w:rsidP="00870AE6">
      <w:pPr>
        <w:spacing w:line="140" w:lineRule="exact"/>
      </w:pPr>
    </w:p>
    <w:p w14:paraId="5B84F77C" w14:textId="5D1A71E3" w:rsidR="00870AE6" w:rsidRPr="003D31D0" w:rsidRDefault="00870AE6" w:rsidP="00DB5A37">
      <w:pPr>
        <w:jc w:val="both"/>
        <w:rPr>
          <w:b/>
        </w:rPr>
      </w:pPr>
      <w:r w:rsidRPr="003D31D0">
        <w:rPr>
          <w:b/>
          <w:noProof/>
          <w:lang w:eastAsia="nl-NL"/>
        </w:rPr>
        <w:t>[Short description, (2-3 lines)  with photograph or drawing if possible, and a reference for taxonomic identity]</w:t>
      </w:r>
    </w:p>
    <w:p w14:paraId="724D84C5" w14:textId="77777777" w:rsidR="0050429A" w:rsidRPr="003D31D0" w:rsidRDefault="0050429A" w:rsidP="00870AE6">
      <w:pPr>
        <w:rPr>
          <w:b/>
        </w:rPr>
      </w:pPr>
    </w:p>
    <w:p w14:paraId="71CDD72E" w14:textId="5213F735" w:rsidR="00870AE6" w:rsidRPr="003D31D0" w:rsidRDefault="00D83D74" w:rsidP="00DB5A37">
      <w:pPr>
        <w:jc w:val="both"/>
        <w:rPr>
          <w:b/>
        </w:rPr>
      </w:pPr>
      <w:r>
        <w:rPr>
          <w:b/>
        </w:rPr>
        <w:t>5</w:t>
      </w:r>
      <w:r w:rsidR="00861857">
        <w:rPr>
          <w:b/>
        </w:rPr>
        <w:t>.</w:t>
      </w:r>
      <w:r w:rsidR="00870AE6" w:rsidRPr="003D31D0">
        <w:rPr>
          <w:b/>
        </w:rPr>
        <w:t xml:space="preserve"> Identification and location of voucher specimens</w:t>
      </w:r>
    </w:p>
    <w:p w14:paraId="00C504B6" w14:textId="77777777" w:rsidR="00870AE6" w:rsidRPr="003D31D0" w:rsidRDefault="00870AE6" w:rsidP="00DB5A37">
      <w:pPr>
        <w:spacing w:line="140" w:lineRule="exact"/>
        <w:jc w:val="both"/>
      </w:pPr>
    </w:p>
    <w:p w14:paraId="21527D7B" w14:textId="77777777" w:rsidR="00870AE6" w:rsidRDefault="00962F6E" w:rsidP="00DB5A37">
      <w:pPr>
        <w:jc w:val="both"/>
        <w:rPr>
          <w:i/>
        </w:rPr>
      </w:pPr>
      <w:r>
        <w:rPr>
          <w:i/>
        </w:rPr>
        <w:t>T</w:t>
      </w:r>
      <w:r w:rsidR="00870AE6" w:rsidRPr="003D31D0">
        <w:rPr>
          <w:i/>
        </w:rPr>
        <w:t>he locations (institutes, contact details) where voucher specimens of the organism were deposited</w:t>
      </w:r>
      <w:r w:rsidR="00870AE6">
        <w:rPr>
          <w:i/>
        </w:rPr>
        <w:t xml:space="preserve"> and are available</w:t>
      </w:r>
      <w:r w:rsidR="00870AE6" w:rsidRPr="003D31D0">
        <w:rPr>
          <w:i/>
        </w:rPr>
        <w:t>.</w:t>
      </w:r>
      <w:r w:rsidR="00870AE6">
        <w:rPr>
          <w:i/>
        </w:rPr>
        <w:t xml:space="preserve"> Also p</w:t>
      </w:r>
      <w:r w:rsidR="00870AE6" w:rsidRPr="003D31D0">
        <w:rPr>
          <w:i/>
        </w:rPr>
        <w:t>rovide the names of experts who have confirme</w:t>
      </w:r>
      <w:r w:rsidR="00870AE6">
        <w:rPr>
          <w:i/>
        </w:rPr>
        <w:t xml:space="preserve">d the identity of the material </w:t>
      </w:r>
      <w:r w:rsidR="00870AE6" w:rsidRPr="003D31D0">
        <w:rPr>
          <w:i/>
        </w:rPr>
        <w:t>for which information is provided</w:t>
      </w:r>
      <w:r w:rsidR="00870AE6">
        <w:rPr>
          <w:i/>
        </w:rPr>
        <w:t>, and the methods by which this was done.</w:t>
      </w:r>
    </w:p>
    <w:p w14:paraId="74A49679" w14:textId="77777777" w:rsidR="00870AE6" w:rsidRPr="003D31D0" w:rsidRDefault="00870AE6" w:rsidP="00870AE6"/>
    <w:p w14:paraId="692D8D8A" w14:textId="01D340DB" w:rsidR="00870AE6" w:rsidRPr="003D31D0" w:rsidRDefault="00B3006A" w:rsidP="00DB5A37">
      <w:pPr>
        <w:jc w:val="both"/>
        <w:rPr>
          <w:b/>
        </w:rPr>
      </w:pPr>
      <w:r>
        <w:rPr>
          <w:b/>
        </w:rPr>
        <w:lastRenderedPageBreak/>
        <w:t>6.</w:t>
      </w:r>
      <w:r w:rsidR="00870AE6">
        <w:rPr>
          <w:b/>
        </w:rPr>
        <w:t xml:space="preserve"> G</w:t>
      </w:r>
      <w:r w:rsidR="00870AE6" w:rsidRPr="003D31D0">
        <w:rPr>
          <w:b/>
        </w:rPr>
        <w:t>eographic</w:t>
      </w:r>
      <w:r w:rsidR="00870AE6">
        <w:rPr>
          <w:b/>
        </w:rPr>
        <w:t>al</w:t>
      </w:r>
      <w:r w:rsidR="00870AE6" w:rsidRPr="003D31D0">
        <w:rPr>
          <w:b/>
        </w:rPr>
        <w:t xml:space="preserve"> distribution</w:t>
      </w:r>
    </w:p>
    <w:p w14:paraId="139BC6D2" w14:textId="77777777" w:rsidR="00870AE6" w:rsidRPr="003D31D0" w:rsidRDefault="00870AE6" w:rsidP="00DB5A37">
      <w:pPr>
        <w:spacing w:line="140" w:lineRule="exact"/>
        <w:jc w:val="both"/>
      </w:pPr>
    </w:p>
    <w:p w14:paraId="5A27180A" w14:textId="77777777" w:rsidR="00870AE6" w:rsidRDefault="00870AE6" w:rsidP="00DB5A37">
      <w:pPr>
        <w:jc w:val="both"/>
        <w:rPr>
          <w:i/>
        </w:rPr>
      </w:pPr>
      <w:r w:rsidRPr="003D31D0">
        <w:rPr>
          <w:i/>
        </w:rPr>
        <w:t xml:space="preserve">Describe the natural and </w:t>
      </w:r>
      <w:r>
        <w:rPr>
          <w:i/>
        </w:rPr>
        <w:t xml:space="preserve">(if different) the </w:t>
      </w:r>
      <w:r w:rsidRPr="003D31D0">
        <w:rPr>
          <w:i/>
        </w:rPr>
        <w:t>current geographic</w:t>
      </w:r>
      <w:r>
        <w:rPr>
          <w:i/>
        </w:rPr>
        <w:t>al</w:t>
      </w:r>
      <w:r w:rsidRPr="003D31D0">
        <w:rPr>
          <w:i/>
        </w:rPr>
        <w:t xml:space="preserve"> distribution of the organism and provide supporting references.</w:t>
      </w:r>
    </w:p>
    <w:p w14:paraId="28D228DA" w14:textId="74316239" w:rsidR="00870AE6" w:rsidRDefault="00870AE6" w:rsidP="00870AE6">
      <w:pPr>
        <w:rPr>
          <w:i/>
        </w:rPr>
      </w:pPr>
    </w:p>
    <w:p w14:paraId="2E333BD3" w14:textId="4597753F" w:rsidR="00936C8B" w:rsidRPr="003D31D0" w:rsidRDefault="00B3006A" w:rsidP="00936C8B">
      <w:pPr>
        <w:rPr>
          <w:b/>
        </w:rPr>
      </w:pPr>
      <w:r>
        <w:rPr>
          <w:b/>
        </w:rPr>
        <w:t xml:space="preserve">7. </w:t>
      </w:r>
      <w:r w:rsidR="00936C8B">
        <w:rPr>
          <w:b/>
        </w:rPr>
        <w:t xml:space="preserve">Releases of the organism </w:t>
      </w:r>
      <w:r w:rsidR="00936C8B" w:rsidRPr="003D31D0">
        <w:rPr>
          <w:b/>
        </w:rPr>
        <w:t>within and outside of the EPPO region</w:t>
      </w:r>
    </w:p>
    <w:p w14:paraId="7E8AE551" w14:textId="77777777" w:rsidR="00936C8B" w:rsidRPr="003D31D0" w:rsidRDefault="00936C8B" w:rsidP="00936C8B">
      <w:pPr>
        <w:spacing w:line="140" w:lineRule="exact"/>
      </w:pPr>
    </w:p>
    <w:p w14:paraId="318C4232" w14:textId="4EDD46A3" w:rsidR="00936C8B" w:rsidRPr="003D31D0" w:rsidRDefault="00B3006A" w:rsidP="00DB5A37">
      <w:pPr>
        <w:jc w:val="both"/>
        <w:rPr>
          <w:i/>
        </w:rPr>
      </w:pPr>
      <w:r>
        <w:rPr>
          <w:i/>
        </w:rPr>
        <w:t>7</w:t>
      </w:r>
      <w:r w:rsidR="00936C8B" w:rsidRPr="003D31D0">
        <w:rPr>
          <w:i/>
        </w:rPr>
        <w:t xml:space="preserve">.1 Provide details of releases in countries within the EPPO region, specifying for each country the year of first </w:t>
      </w:r>
      <w:r w:rsidR="00936C8B">
        <w:rPr>
          <w:i/>
        </w:rPr>
        <w:t xml:space="preserve">known </w:t>
      </w:r>
      <w:r w:rsidR="00936C8B" w:rsidRPr="003D31D0">
        <w:rPr>
          <w:i/>
        </w:rPr>
        <w:t xml:space="preserve">release, and if known, whether </w:t>
      </w:r>
      <w:r w:rsidR="00936C8B">
        <w:rPr>
          <w:i/>
        </w:rPr>
        <w:t xml:space="preserve">the </w:t>
      </w:r>
      <w:r w:rsidR="00936C8B" w:rsidRPr="003D31D0">
        <w:rPr>
          <w:i/>
        </w:rPr>
        <w:t>release was based on a regulatory decision and the basis for that decision.</w:t>
      </w:r>
      <w:r w:rsidR="00936C8B">
        <w:rPr>
          <w:i/>
        </w:rPr>
        <w:t xml:space="preserve"> </w:t>
      </w:r>
    </w:p>
    <w:p w14:paraId="28F5FB0E" w14:textId="77777777" w:rsidR="00936C8B" w:rsidRPr="003D31D0" w:rsidRDefault="00936C8B" w:rsidP="00936C8B">
      <w:pPr>
        <w:spacing w:line="140" w:lineRule="exact"/>
      </w:pPr>
    </w:p>
    <w:p w14:paraId="7FAD02C0" w14:textId="77BE21E0" w:rsidR="00936C8B" w:rsidRPr="003D31D0" w:rsidRDefault="00B3006A" w:rsidP="00DB5A37">
      <w:pPr>
        <w:jc w:val="both"/>
        <w:rPr>
          <w:i/>
        </w:rPr>
      </w:pPr>
      <w:r>
        <w:rPr>
          <w:i/>
        </w:rPr>
        <w:t>7</w:t>
      </w:r>
      <w:r w:rsidR="00936C8B" w:rsidRPr="003D31D0">
        <w:rPr>
          <w:i/>
        </w:rPr>
        <w:t>.2 Provide details of releases in countries outside of the EPPO region, if any.</w:t>
      </w:r>
    </w:p>
    <w:p w14:paraId="2B4F8892" w14:textId="77777777" w:rsidR="00936C8B" w:rsidRPr="003D31D0" w:rsidRDefault="00936C8B" w:rsidP="00DB5A37">
      <w:pPr>
        <w:spacing w:line="140" w:lineRule="exact"/>
        <w:jc w:val="both"/>
      </w:pPr>
    </w:p>
    <w:p w14:paraId="25371698" w14:textId="65CB5A6D" w:rsidR="00936C8B" w:rsidRPr="003D31D0" w:rsidRDefault="00B3006A" w:rsidP="00DB5A37">
      <w:pPr>
        <w:jc w:val="both"/>
        <w:rPr>
          <w:i/>
        </w:rPr>
      </w:pPr>
      <w:r>
        <w:rPr>
          <w:i/>
        </w:rPr>
        <w:t>7</w:t>
      </w:r>
      <w:r w:rsidR="00936C8B" w:rsidRPr="003D31D0">
        <w:rPr>
          <w:i/>
        </w:rPr>
        <w:t>.3 List any countries where application for release was rejected and if known, the reason for</w:t>
      </w:r>
      <w:r w:rsidR="00936C8B">
        <w:rPr>
          <w:i/>
        </w:rPr>
        <w:t xml:space="preserve"> the</w:t>
      </w:r>
      <w:r w:rsidR="00936C8B" w:rsidRPr="003D31D0">
        <w:rPr>
          <w:i/>
        </w:rPr>
        <w:t xml:space="preserve"> rejection.</w:t>
      </w:r>
    </w:p>
    <w:p w14:paraId="4D6A789E" w14:textId="77777777" w:rsidR="00936C8B" w:rsidRPr="003D31D0" w:rsidRDefault="00936C8B" w:rsidP="00DB5A37">
      <w:pPr>
        <w:spacing w:line="140" w:lineRule="exact"/>
        <w:jc w:val="both"/>
      </w:pPr>
    </w:p>
    <w:p w14:paraId="08A23678" w14:textId="7F4026AC" w:rsidR="00936C8B" w:rsidRPr="003D31D0" w:rsidRDefault="00B3006A" w:rsidP="00DB5A37">
      <w:pPr>
        <w:jc w:val="both"/>
        <w:rPr>
          <w:i/>
        </w:rPr>
      </w:pPr>
      <w:r>
        <w:rPr>
          <w:i/>
        </w:rPr>
        <w:t>7</w:t>
      </w:r>
      <w:r w:rsidR="00936C8B" w:rsidRPr="003D31D0">
        <w:rPr>
          <w:i/>
        </w:rPr>
        <w:t xml:space="preserve">.4 List any restrictions about </w:t>
      </w:r>
      <w:r w:rsidR="00936C8B">
        <w:rPr>
          <w:i/>
        </w:rPr>
        <w:t xml:space="preserve">the </w:t>
      </w:r>
      <w:r w:rsidR="00936C8B" w:rsidRPr="003D31D0">
        <w:rPr>
          <w:i/>
        </w:rPr>
        <w:t xml:space="preserve">use </w:t>
      </w:r>
      <w:r w:rsidR="00936C8B">
        <w:rPr>
          <w:i/>
        </w:rPr>
        <w:t xml:space="preserve">of the BCA </w:t>
      </w:r>
      <w:r w:rsidR="00936C8B" w:rsidRPr="003D31D0">
        <w:rPr>
          <w:i/>
        </w:rPr>
        <w:t>(</w:t>
      </w:r>
      <w:proofErr w:type="gramStart"/>
      <w:r w:rsidR="00936C8B" w:rsidRPr="003D31D0">
        <w:rPr>
          <w:i/>
        </w:rPr>
        <w:t>e.g.</w:t>
      </w:r>
      <w:proofErr w:type="gramEnd"/>
      <w:r w:rsidR="00936C8B" w:rsidRPr="003D31D0">
        <w:rPr>
          <w:i/>
        </w:rPr>
        <w:t xml:space="preserve"> indoor or outdoor)</w:t>
      </w:r>
    </w:p>
    <w:p w14:paraId="25922356" w14:textId="305149BF" w:rsidR="00936C8B" w:rsidRDefault="00936C8B" w:rsidP="00DB5A37">
      <w:pPr>
        <w:jc w:val="both"/>
        <w:rPr>
          <w:i/>
        </w:rPr>
      </w:pPr>
    </w:p>
    <w:p w14:paraId="7731B21E" w14:textId="3B8C7B03" w:rsidR="00936C8B" w:rsidRPr="005945EF" w:rsidRDefault="00B3006A" w:rsidP="00DB5A37">
      <w:pPr>
        <w:jc w:val="both"/>
        <w:rPr>
          <w:b/>
          <w:bCs/>
          <w:iCs/>
        </w:rPr>
      </w:pPr>
      <w:r w:rsidRPr="005945EF">
        <w:rPr>
          <w:b/>
          <w:bCs/>
          <w:iCs/>
        </w:rPr>
        <w:t>8</w:t>
      </w:r>
      <w:r w:rsidR="00936C8B" w:rsidRPr="005945EF">
        <w:rPr>
          <w:b/>
          <w:bCs/>
          <w:iCs/>
        </w:rPr>
        <w:t xml:space="preserve">. Establishment </w:t>
      </w:r>
      <w:r w:rsidR="00CD3FD3">
        <w:rPr>
          <w:b/>
          <w:bCs/>
          <w:iCs/>
        </w:rPr>
        <w:t xml:space="preserve">and spread </w:t>
      </w:r>
      <w:r w:rsidR="00936C8B" w:rsidRPr="005945EF">
        <w:rPr>
          <w:b/>
          <w:bCs/>
          <w:iCs/>
        </w:rPr>
        <w:t xml:space="preserve">potential </w:t>
      </w:r>
    </w:p>
    <w:p w14:paraId="07E58A80" w14:textId="62DAC27E" w:rsidR="00936C8B" w:rsidRPr="003D31D0" w:rsidRDefault="00936C8B" w:rsidP="00DB5A37">
      <w:pPr>
        <w:jc w:val="both"/>
        <w:rPr>
          <w:i/>
        </w:rPr>
      </w:pPr>
      <w:r w:rsidRPr="003D31D0">
        <w:rPr>
          <w:i/>
        </w:rPr>
        <w:t xml:space="preserve">If available, provide information on the establishment </w:t>
      </w:r>
      <w:r>
        <w:rPr>
          <w:i/>
        </w:rPr>
        <w:t xml:space="preserve">and spread </w:t>
      </w:r>
      <w:r w:rsidRPr="003D31D0">
        <w:rPr>
          <w:i/>
        </w:rPr>
        <w:t>potential of the organism (</w:t>
      </w:r>
      <w:proofErr w:type="gramStart"/>
      <w:r w:rsidRPr="003D31D0">
        <w:rPr>
          <w:i/>
        </w:rPr>
        <w:t>e.g.</w:t>
      </w:r>
      <w:proofErr w:type="gramEnd"/>
      <w:r w:rsidRPr="003D31D0">
        <w:rPr>
          <w:i/>
        </w:rPr>
        <w:t xml:space="preserve"> as related to availability of hosts/prey in the environment, dispersal ability, climatic adaptation</w:t>
      </w:r>
      <w:r w:rsidRPr="00BB48C4">
        <w:rPr>
          <w:i/>
        </w:rPr>
        <w:t xml:space="preserve">).  </w:t>
      </w:r>
    </w:p>
    <w:p w14:paraId="3986EAAC" w14:textId="77777777" w:rsidR="00936C8B" w:rsidRPr="003D31D0" w:rsidRDefault="00936C8B" w:rsidP="00870AE6">
      <w:pPr>
        <w:rPr>
          <w:i/>
        </w:rPr>
      </w:pPr>
    </w:p>
    <w:p w14:paraId="2175F848" w14:textId="1527FF15" w:rsidR="00870AE6" w:rsidRPr="003D31D0" w:rsidRDefault="00B3006A" w:rsidP="00DB5A37">
      <w:pPr>
        <w:jc w:val="both"/>
      </w:pPr>
      <w:r>
        <w:rPr>
          <w:b/>
        </w:rPr>
        <w:t>9.</w:t>
      </w:r>
      <w:r w:rsidR="00870AE6">
        <w:rPr>
          <w:b/>
        </w:rPr>
        <w:t xml:space="preserve"> Main target pests and </w:t>
      </w:r>
      <w:r w:rsidR="00870AE6" w:rsidRPr="003D31D0">
        <w:rPr>
          <w:b/>
        </w:rPr>
        <w:t>crops</w:t>
      </w:r>
    </w:p>
    <w:p w14:paraId="45C2A7C4" w14:textId="77777777" w:rsidR="00870AE6" w:rsidRPr="003D31D0" w:rsidRDefault="00870AE6" w:rsidP="00DB5A37">
      <w:pPr>
        <w:spacing w:line="140" w:lineRule="exact"/>
        <w:jc w:val="both"/>
      </w:pPr>
    </w:p>
    <w:p w14:paraId="57AADA3A" w14:textId="30A4331C" w:rsidR="00870AE6" w:rsidRPr="003D31D0" w:rsidRDefault="00B3006A" w:rsidP="00DB5A37">
      <w:pPr>
        <w:jc w:val="both"/>
        <w:rPr>
          <w:i/>
        </w:rPr>
      </w:pPr>
      <w:r>
        <w:rPr>
          <w:i/>
        </w:rPr>
        <w:t>9</w:t>
      </w:r>
      <w:r w:rsidR="00870AE6" w:rsidRPr="003D31D0">
        <w:rPr>
          <w:i/>
        </w:rPr>
        <w:t xml:space="preserve">.1 List the main pest(s) against which </w:t>
      </w:r>
      <w:r w:rsidR="00870AE6">
        <w:rPr>
          <w:i/>
        </w:rPr>
        <w:t xml:space="preserve">the </w:t>
      </w:r>
      <w:r w:rsidR="00870AE6" w:rsidRPr="003D31D0">
        <w:rPr>
          <w:i/>
        </w:rPr>
        <w:t xml:space="preserve">release of the organism is </w:t>
      </w:r>
      <w:r w:rsidR="00870AE6">
        <w:rPr>
          <w:i/>
        </w:rPr>
        <w:t>suggested or practiced</w:t>
      </w:r>
      <w:r w:rsidR="00870AE6" w:rsidRPr="003D31D0">
        <w:rPr>
          <w:i/>
        </w:rPr>
        <w:t xml:space="preserve">. </w:t>
      </w:r>
    </w:p>
    <w:p w14:paraId="5082BC9C" w14:textId="77777777" w:rsidR="00870AE6" w:rsidRPr="003D31D0" w:rsidRDefault="00870AE6" w:rsidP="00DB5A37">
      <w:pPr>
        <w:spacing w:line="140" w:lineRule="exact"/>
        <w:jc w:val="both"/>
      </w:pPr>
    </w:p>
    <w:p w14:paraId="428A88D5" w14:textId="26497C29" w:rsidR="00870AE6" w:rsidRDefault="00B3006A" w:rsidP="00DB5A37">
      <w:pPr>
        <w:jc w:val="both"/>
        <w:rPr>
          <w:i/>
        </w:rPr>
      </w:pPr>
      <w:r>
        <w:rPr>
          <w:i/>
        </w:rPr>
        <w:t>9</w:t>
      </w:r>
      <w:r w:rsidR="00870AE6" w:rsidRPr="003D31D0">
        <w:rPr>
          <w:i/>
        </w:rPr>
        <w:t xml:space="preserve">.2 </w:t>
      </w:r>
      <w:r w:rsidR="00870AE6">
        <w:rPr>
          <w:i/>
        </w:rPr>
        <w:t>L</w:t>
      </w:r>
      <w:r w:rsidR="00870AE6" w:rsidRPr="003D31D0">
        <w:rPr>
          <w:i/>
        </w:rPr>
        <w:t xml:space="preserve">ist </w:t>
      </w:r>
      <w:r w:rsidR="00870AE6">
        <w:rPr>
          <w:i/>
        </w:rPr>
        <w:t xml:space="preserve">the </w:t>
      </w:r>
      <w:r w:rsidR="00870AE6" w:rsidRPr="003D31D0">
        <w:rPr>
          <w:i/>
        </w:rPr>
        <w:t>crops</w:t>
      </w:r>
      <w:r w:rsidR="00870AE6">
        <w:rPr>
          <w:i/>
        </w:rPr>
        <w:t>/habitats</w:t>
      </w:r>
      <w:r w:rsidR="00870AE6" w:rsidRPr="003D31D0">
        <w:rPr>
          <w:i/>
        </w:rPr>
        <w:t xml:space="preserve"> </w:t>
      </w:r>
      <w:r w:rsidR="00870AE6">
        <w:rPr>
          <w:i/>
        </w:rPr>
        <w:t xml:space="preserve">in which the organism has previously been </w:t>
      </w:r>
      <w:r w:rsidR="00870AE6" w:rsidRPr="003D31D0">
        <w:rPr>
          <w:i/>
        </w:rPr>
        <w:t>used</w:t>
      </w:r>
      <w:r w:rsidR="00870AE6">
        <w:rPr>
          <w:i/>
        </w:rPr>
        <w:t>.</w:t>
      </w:r>
      <w:r w:rsidR="00870AE6" w:rsidRPr="003D31D0">
        <w:rPr>
          <w:i/>
        </w:rPr>
        <w:t xml:space="preserve"> Spe</w:t>
      </w:r>
      <w:r w:rsidR="00870AE6">
        <w:rPr>
          <w:i/>
        </w:rPr>
        <w:t xml:space="preserve">cify whether releases were </w:t>
      </w:r>
      <w:r w:rsidR="00870AE6" w:rsidRPr="003D31D0">
        <w:rPr>
          <w:i/>
        </w:rPr>
        <w:t>done in open field or in protected cultivation.</w:t>
      </w:r>
    </w:p>
    <w:p w14:paraId="57B03D40" w14:textId="77777777" w:rsidR="00870AE6" w:rsidRPr="003D31D0" w:rsidRDefault="00870AE6" w:rsidP="00DB5A37">
      <w:pPr>
        <w:jc w:val="both"/>
        <w:rPr>
          <w:i/>
        </w:rPr>
      </w:pPr>
    </w:p>
    <w:p w14:paraId="1F2AB358" w14:textId="137B0895" w:rsidR="00870AE6" w:rsidRPr="003D31D0" w:rsidRDefault="00B3006A" w:rsidP="00DB5A37">
      <w:pPr>
        <w:jc w:val="both"/>
        <w:rPr>
          <w:b/>
        </w:rPr>
      </w:pPr>
      <w:r>
        <w:rPr>
          <w:b/>
        </w:rPr>
        <w:t>10.</w:t>
      </w:r>
      <w:r w:rsidR="00870AE6">
        <w:rPr>
          <w:b/>
        </w:rPr>
        <w:t xml:space="preserve"> Host or prey </w:t>
      </w:r>
      <w:r w:rsidR="00870AE6" w:rsidRPr="003D31D0">
        <w:rPr>
          <w:b/>
        </w:rPr>
        <w:t>specificity and feeding habits</w:t>
      </w:r>
    </w:p>
    <w:p w14:paraId="442EEA72" w14:textId="77777777" w:rsidR="00870AE6" w:rsidRPr="003D31D0" w:rsidRDefault="00870AE6" w:rsidP="00DB5A37">
      <w:pPr>
        <w:spacing w:line="140" w:lineRule="exact"/>
        <w:jc w:val="both"/>
      </w:pPr>
    </w:p>
    <w:p w14:paraId="56E4E916" w14:textId="7204E4D0" w:rsidR="00870AE6" w:rsidRPr="003D31D0" w:rsidRDefault="00B3006A" w:rsidP="00DB5A37">
      <w:pPr>
        <w:jc w:val="both"/>
        <w:rPr>
          <w:i/>
        </w:rPr>
      </w:pPr>
      <w:r>
        <w:rPr>
          <w:i/>
        </w:rPr>
        <w:t>10</w:t>
      </w:r>
      <w:r w:rsidR="00870AE6" w:rsidRPr="003D31D0">
        <w:rPr>
          <w:i/>
        </w:rPr>
        <w:t xml:space="preserve">.1 List the known hosts or prey of the organism and provide supporting references. This may include information on observed host ranges in the field or the laboratory. </w:t>
      </w:r>
    </w:p>
    <w:p w14:paraId="26CECA62" w14:textId="77777777" w:rsidR="00870AE6" w:rsidRPr="003D31D0" w:rsidRDefault="00870AE6" w:rsidP="00DB5A37">
      <w:pPr>
        <w:spacing w:line="140" w:lineRule="exact"/>
        <w:jc w:val="both"/>
      </w:pPr>
    </w:p>
    <w:p w14:paraId="6636DFD3" w14:textId="40CAF19B" w:rsidR="00870AE6" w:rsidRDefault="00B3006A" w:rsidP="00DB5A37">
      <w:pPr>
        <w:jc w:val="both"/>
        <w:rPr>
          <w:i/>
        </w:rPr>
      </w:pPr>
      <w:r>
        <w:rPr>
          <w:i/>
        </w:rPr>
        <w:t>10</w:t>
      </w:r>
      <w:r w:rsidR="00870AE6" w:rsidRPr="003D31D0">
        <w:rPr>
          <w:i/>
        </w:rPr>
        <w:t xml:space="preserve">.2 If relevant, </w:t>
      </w:r>
      <w:r w:rsidR="00870AE6">
        <w:rPr>
          <w:i/>
        </w:rPr>
        <w:t>include</w:t>
      </w:r>
      <w:r w:rsidR="00870AE6" w:rsidRPr="003D31D0">
        <w:rPr>
          <w:i/>
        </w:rPr>
        <w:t xml:space="preserve"> information on plant feeding by the organism.</w:t>
      </w:r>
    </w:p>
    <w:p w14:paraId="623593C4" w14:textId="77777777" w:rsidR="00870AE6" w:rsidRPr="003D31D0" w:rsidRDefault="00870AE6" w:rsidP="00DB5A37">
      <w:pPr>
        <w:jc w:val="both"/>
        <w:rPr>
          <w:i/>
        </w:rPr>
      </w:pPr>
    </w:p>
    <w:p w14:paraId="3C72B88B" w14:textId="2218F6E1" w:rsidR="00870AE6" w:rsidRPr="003D31D0" w:rsidRDefault="00936C8B" w:rsidP="00DB5A37">
      <w:pPr>
        <w:jc w:val="both"/>
        <w:rPr>
          <w:b/>
        </w:rPr>
      </w:pPr>
      <w:r>
        <w:rPr>
          <w:b/>
        </w:rPr>
        <w:t>1</w:t>
      </w:r>
      <w:r w:rsidR="00B3006A">
        <w:rPr>
          <w:b/>
        </w:rPr>
        <w:t>1.</w:t>
      </w:r>
      <w:r w:rsidR="00870AE6" w:rsidRPr="003D31D0">
        <w:rPr>
          <w:b/>
        </w:rPr>
        <w:t xml:space="preserve"> </w:t>
      </w:r>
      <w:r>
        <w:rPr>
          <w:b/>
        </w:rPr>
        <w:t>N</w:t>
      </w:r>
      <w:r w:rsidR="00870AE6" w:rsidRPr="003D31D0">
        <w:rPr>
          <w:b/>
        </w:rPr>
        <w:t>on-target effects</w:t>
      </w:r>
    </w:p>
    <w:p w14:paraId="181E8D62" w14:textId="77777777" w:rsidR="00870AE6" w:rsidRPr="003D31D0" w:rsidRDefault="00870AE6" w:rsidP="00DB5A37">
      <w:pPr>
        <w:spacing w:line="140" w:lineRule="exact"/>
        <w:jc w:val="both"/>
      </w:pPr>
    </w:p>
    <w:p w14:paraId="34FE661F" w14:textId="77777777" w:rsidR="00870AE6" w:rsidRPr="003D31D0" w:rsidRDefault="00870AE6" w:rsidP="00DB5A37">
      <w:pPr>
        <w:spacing w:line="140" w:lineRule="exact"/>
        <w:jc w:val="both"/>
      </w:pPr>
    </w:p>
    <w:p w14:paraId="1EA07E58" w14:textId="211B7A54" w:rsidR="00870AE6" w:rsidRPr="003D31D0" w:rsidRDefault="00870AE6" w:rsidP="00DB5A37">
      <w:pPr>
        <w:jc w:val="both"/>
        <w:rPr>
          <w:i/>
        </w:rPr>
      </w:pPr>
      <w:r>
        <w:rPr>
          <w:i/>
        </w:rPr>
        <w:t>1</w:t>
      </w:r>
      <w:r w:rsidR="00B3006A">
        <w:rPr>
          <w:i/>
        </w:rPr>
        <w:t>1</w:t>
      </w:r>
      <w:r w:rsidR="00936C8B">
        <w:rPr>
          <w:i/>
        </w:rPr>
        <w:t>.1</w:t>
      </w:r>
      <w:r w:rsidRPr="003D31D0">
        <w:rPr>
          <w:i/>
        </w:rPr>
        <w:t xml:space="preserve"> If relevant specify any characteristics of the population/strain of the organism used for release that may be relevant for its potential to establish or cause non-target effects (</w:t>
      </w:r>
      <w:proofErr w:type="gramStart"/>
      <w:r w:rsidRPr="003D31D0">
        <w:rPr>
          <w:i/>
        </w:rPr>
        <w:t>e.g.</w:t>
      </w:r>
      <w:proofErr w:type="gramEnd"/>
      <w:r w:rsidRPr="003D31D0">
        <w:rPr>
          <w:i/>
        </w:rPr>
        <w:t xml:space="preserve"> non-diapausing strains, strains with limited dispersal ability). </w:t>
      </w:r>
    </w:p>
    <w:p w14:paraId="0E1BA999" w14:textId="77777777" w:rsidR="00870AE6" w:rsidRPr="003D31D0" w:rsidRDefault="00870AE6" w:rsidP="00DB5A37">
      <w:pPr>
        <w:spacing w:line="140" w:lineRule="exact"/>
        <w:jc w:val="both"/>
      </w:pPr>
    </w:p>
    <w:p w14:paraId="56460BD4" w14:textId="6FDC2104" w:rsidR="00870AE6" w:rsidRDefault="00870AE6" w:rsidP="00DB5A37">
      <w:pPr>
        <w:jc w:val="both"/>
        <w:rPr>
          <w:i/>
        </w:rPr>
      </w:pPr>
      <w:r>
        <w:rPr>
          <w:i/>
        </w:rPr>
        <w:t>1</w:t>
      </w:r>
      <w:r w:rsidR="00B3006A">
        <w:rPr>
          <w:i/>
        </w:rPr>
        <w:t>1</w:t>
      </w:r>
      <w:r w:rsidR="00936C8B">
        <w:rPr>
          <w:i/>
        </w:rPr>
        <w:t>.2</w:t>
      </w:r>
      <w:r w:rsidRPr="003D31D0">
        <w:rPr>
          <w:i/>
        </w:rPr>
        <w:t xml:space="preserve"> </w:t>
      </w:r>
      <w:bookmarkStart w:id="5" w:name="_Hlk65046522"/>
      <w:r w:rsidRPr="003D31D0">
        <w:rPr>
          <w:i/>
        </w:rPr>
        <w:t xml:space="preserve">If available, provide information on </w:t>
      </w:r>
      <w:r>
        <w:rPr>
          <w:i/>
        </w:rPr>
        <w:t>observed</w:t>
      </w:r>
      <w:r w:rsidR="00A0509F">
        <w:rPr>
          <w:i/>
        </w:rPr>
        <w:t xml:space="preserve"> or potential </w:t>
      </w:r>
      <w:r w:rsidRPr="003D31D0">
        <w:rPr>
          <w:i/>
        </w:rPr>
        <w:t>effects of releases of the organism on</w:t>
      </w:r>
      <w:r>
        <w:rPr>
          <w:i/>
        </w:rPr>
        <w:t xml:space="preserve"> </w:t>
      </w:r>
      <w:r w:rsidRPr="003D31D0">
        <w:rPr>
          <w:i/>
        </w:rPr>
        <w:t>non-target organisms in the environment.</w:t>
      </w:r>
    </w:p>
    <w:bookmarkEnd w:id="5"/>
    <w:p w14:paraId="6DA01C5A" w14:textId="77777777" w:rsidR="00870AE6" w:rsidRPr="003D31D0" w:rsidRDefault="00870AE6" w:rsidP="00870AE6">
      <w:pPr>
        <w:rPr>
          <w:i/>
        </w:rPr>
      </w:pPr>
    </w:p>
    <w:p w14:paraId="326C9DE2" w14:textId="2673E6B9" w:rsidR="00870AE6" w:rsidRPr="003D31D0" w:rsidRDefault="00870AE6" w:rsidP="00DB5A37">
      <w:pPr>
        <w:jc w:val="both"/>
        <w:rPr>
          <w:b/>
        </w:rPr>
      </w:pPr>
      <w:r w:rsidRPr="003D31D0">
        <w:rPr>
          <w:b/>
        </w:rPr>
        <w:t>1</w:t>
      </w:r>
      <w:r w:rsidR="00B3006A">
        <w:rPr>
          <w:b/>
        </w:rPr>
        <w:t>2.</w:t>
      </w:r>
      <w:r w:rsidRPr="003D31D0">
        <w:rPr>
          <w:b/>
        </w:rPr>
        <w:t xml:space="preserve"> Other relevant information</w:t>
      </w:r>
    </w:p>
    <w:p w14:paraId="0BF1C43E" w14:textId="77777777" w:rsidR="00870AE6" w:rsidRPr="003D31D0" w:rsidRDefault="00870AE6" w:rsidP="00DB5A37">
      <w:pPr>
        <w:spacing w:line="140" w:lineRule="exact"/>
        <w:jc w:val="both"/>
      </w:pPr>
    </w:p>
    <w:p w14:paraId="55022988" w14:textId="59C2E5BF" w:rsidR="00870AE6" w:rsidRPr="003D31D0" w:rsidRDefault="00870AE6" w:rsidP="00DB5A37">
      <w:pPr>
        <w:jc w:val="both"/>
        <w:rPr>
          <w:b/>
          <w:i/>
        </w:rPr>
      </w:pPr>
      <w:r w:rsidRPr="003D31D0">
        <w:rPr>
          <w:i/>
        </w:rPr>
        <w:t>1</w:t>
      </w:r>
      <w:r w:rsidR="00B3006A">
        <w:rPr>
          <w:i/>
        </w:rPr>
        <w:t>2</w:t>
      </w:r>
      <w:r w:rsidR="00936C8B">
        <w:rPr>
          <w:i/>
        </w:rPr>
        <w:t>.1</w:t>
      </w:r>
      <w:r w:rsidRPr="003D31D0">
        <w:rPr>
          <w:i/>
        </w:rPr>
        <w:t xml:space="preserve">. Provide any other relevant information here that may influence the decision on inclusion of the organism in </w:t>
      </w:r>
      <w:r w:rsidR="00376CD7">
        <w:rPr>
          <w:i/>
        </w:rPr>
        <w:t>EPPO Standard PM 6/3</w:t>
      </w:r>
      <w:r w:rsidRPr="003D31D0">
        <w:rPr>
          <w:i/>
        </w:rPr>
        <w:t>,</w:t>
      </w:r>
      <w:r>
        <w:rPr>
          <w:i/>
        </w:rPr>
        <w:t xml:space="preserve"> </w:t>
      </w:r>
      <w:r w:rsidR="00004160">
        <w:rPr>
          <w:i/>
        </w:rPr>
        <w:t>(</w:t>
      </w:r>
      <w:proofErr w:type="gramStart"/>
      <w:r w:rsidR="00004160">
        <w:rPr>
          <w:i/>
        </w:rPr>
        <w:t>e.g.</w:t>
      </w:r>
      <w:proofErr w:type="gramEnd"/>
      <w:r w:rsidR="00004160">
        <w:rPr>
          <w:i/>
        </w:rPr>
        <w:t xml:space="preserve"> </w:t>
      </w:r>
      <w:r>
        <w:rPr>
          <w:i/>
        </w:rPr>
        <w:t>the</w:t>
      </w:r>
      <w:r w:rsidRPr="003D31D0">
        <w:rPr>
          <w:i/>
        </w:rPr>
        <w:t xml:space="preserve"> formulation of </w:t>
      </w:r>
      <w:r>
        <w:rPr>
          <w:i/>
        </w:rPr>
        <w:t xml:space="preserve">the </w:t>
      </w:r>
      <w:r w:rsidRPr="003D31D0">
        <w:rPr>
          <w:i/>
        </w:rPr>
        <w:t>products</w:t>
      </w:r>
      <w:r>
        <w:rPr>
          <w:i/>
        </w:rPr>
        <w:t xml:space="preserve"> containing the organism</w:t>
      </w:r>
      <w:r w:rsidRPr="003D31D0">
        <w:rPr>
          <w:i/>
        </w:rPr>
        <w:t>,</w:t>
      </w:r>
      <w:r>
        <w:rPr>
          <w:i/>
        </w:rPr>
        <w:t xml:space="preserve"> the</w:t>
      </w:r>
      <w:r w:rsidRPr="003D31D0">
        <w:rPr>
          <w:i/>
        </w:rPr>
        <w:t xml:space="preserve"> presence of host or prey organisms</w:t>
      </w:r>
      <w:r>
        <w:rPr>
          <w:i/>
        </w:rPr>
        <w:t xml:space="preserve"> or </w:t>
      </w:r>
      <w:r w:rsidRPr="003D31D0">
        <w:rPr>
          <w:i/>
        </w:rPr>
        <w:t xml:space="preserve">symbiotic bacteria in </w:t>
      </w:r>
      <w:r>
        <w:rPr>
          <w:i/>
        </w:rPr>
        <w:t>the release formulation</w:t>
      </w:r>
      <w:r w:rsidR="00004160">
        <w:rPr>
          <w:i/>
        </w:rPr>
        <w:t>)</w:t>
      </w:r>
      <w:r w:rsidRPr="003D31D0">
        <w:rPr>
          <w:i/>
        </w:rPr>
        <w:t>.</w:t>
      </w:r>
    </w:p>
    <w:p w14:paraId="4F002A49" w14:textId="77777777" w:rsidR="00870AE6" w:rsidRPr="003D31D0" w:rsidRDefault="00870AE6" w:rsidP="00DB5A37">
      <w:pPr>
        <w:jc w:val="both"/>
      </w:pPr>
    </w:p>
    <w:p w14:paraId="5463113A" w14:textId="5AD1321E" w:rsidR="00870AE6" w:rsidRPr="003D31D0" w:rsidRDefault="00870AE6" w:rsidP="00DB5A37">
      <w:pPr>
        <w:jc w:val="both"/>
        <w:rPr>
          <w:b/>
        </w:rPr>
      </w:pPr>
      <w:r w:rsidRPr="003D31D0">
        <w:rPr>
          <w:b/>
        </w:rPr>
        <w:t>1</w:t>
      </w:r>
      <w:r w:rsidR="00B3006A">
        <w:rPr>
          <w:b/>
        </w:rPr>
        <w:t>3.</w:t>
      </w:r>
      <w:r w:rsidRPr="003D31D0">
        <w:rPr>
          <w:b/>
        </w:rPr>
        <w:t xml:space="preserve"> References</w:t>
      </w:r>
    </w:p>
    <w:p w14:paraId="7798CEAF" w14:textId="77777777" w:rsidR="00870AE6" w:rsidRPr="003D31D0" w:rsidRDefault="00870AE6" w:rsidP="00DB5A37">
      <w:pPr>
        <w:spacing w:line="140" w:lineRule="exact"/>
        <w:jc w:val="both"/>
      </w:pPr>
    </w:p>
    <w:p w14:paraId="3C3E1000" w14:textId="17D56A89" w:rsidR="00870AE6" w:rsidRPr="00DB5A37" w:rsidRDefault="00870AE6" w:rsidP="00DB5A37">
      <w:pPr>
        <w:jc w:val="both"/>
        <w:rPr>
          <w:i/>
          <w:caps/>
        </w:rPr>
      </w:pPr>
      <w:r w:rsidRPr="003D31D0">
        <w:rPr>
          <w:i/>
        </w:rPr>
        <w:t>List references cited in the above sections.</w:t>
      </w:r>
      <w:r w:rsidR="004F03B0">
        <w:rPr>
          <w:i/>
        </w:rPr>
        <w:t xml:space="preserve"> Any references that are not publicly available should be provided in full at the time of application submission. </w:t>
      </w:r>
    </w:p>
    <w:bookmarkEnd w:id="3"/>
    <w:p w14:paraId="33F8B6BA" w14:textId="77777777" w:rsidR="00C8320C" w:rsidRPr="00724247" w:rsidRDefault="00C8320C" w:rsidP="00C8320C">
      <w:pPr>
        <w:spacing w:line="140" w:lineRule="exact"/>
        <w:jc w:val="both"/>
        <w:rPr>
          <w:lang w:val="en-US"/>
        </w:rPr>
      </w:pPr>
    </w:p>
    <w:p w14:paraId="6786D888" w14:textId="4A0BA896" w:rsidR="003B25F9" w:rsidRDefault="00D31667" w:rsidP="00870AE6">
      <w:pPr>
        <w:jc w:val="both"/>
        <w:rPr>
          <w:b/>
          <w:bCs/>
        </w:rPr>
      </w:pPr>
      <w:r w:rsidRPr="00670CB3">
        <w:rPr>
          <w:b/>
          <w:bCs/>
        </w:rPr>
        <w:t xml:space="preserve">14. Summary table </w:t>
      </w:r>
    </w:p>
    <w:p w14:paraId="3C4F61F4" w14:textId="77777777" w:rsidR="00D31667" w:rsidRPr="00670CB3" w:rsidRDefault="00D31667" w:rsidP="00870AE6">
      <w:pPr>
        <w:jc w:val="both"/>
        <w:rPr>
          <w:b/>
          <w:bCs/>
        </w:rPr>
      </w:pPr>
    </w:p>
    <w:p w14:paraId="5757BC6F" w14:textId="73A8FBE0" w:rsidR="00004160" w:rsidRPr="00014390" w:rsidRDefault="00D31667" w:rsidP="00DB5A37">
      <w:pPr>
        <w:jc w:val="both"/>
      </w:pPr>
      <w:r>
        <w:t>Complete</w:t>
      </w:r>
      <w:r w:rsidRPr="00014390">
        <w:t xml:space="preserve"> the following table with references (if available) supporting the criteria of the ‘Positive List’ (EPPO Standard PM 6/3) regarding the BCA proposed:</w:t>
      </w:r>
      <w:r w:rsidR="00004160" w:rsidRPr="00004160">
        <w:t xml:space="preserve"> </w:t>
      </w:r>
      <w:r w:rsidR="00004160">
        <w:t>This table will be published in EPPO Global Database</w:t>
      </w:r>
    </w:p>
    <w:p w14:paraId="7F4862CB" w14:textId="5BE4CD68" w:rsidR="00D31667" w:rsidRPr="00014390" w:rsidRDefault="00D31667" w:rsidP="00D31667"/>
    <w:p w14:paraId="1702FB63" w14:textId="77777777" w:rsidR="00D31667" w:rsidRPr="00014390" w:rsidRDefault="00D31667" w:rsidP="00D31667"/>
    <w:tbl>
      <w:tblPr>
        <w:tblStyle w:val="TableGrid"/>
        <w:tblW w:w="0" w:type="auto"/>
        <w:tblLook w:val="04A0" w:firstRow="1" w:lastRow="0" w:firstColumn="1" w:lastColumn="0" w:noHBand="0" w:noVBand="1"/>
      </w:tblPr>
      <w:tblGrid>
        <w:gridCol w:w="2680"/>
        <w:gridCol w:w="3084"/>
        <w:gridCol w:w="3580"/>
      </w:tblGrid>
      <w:tr w:rsidR="002119A3" w14:paraId="7CAFD889" w14:textId="77777777" w:rsidTr="002119A3">
        <w:tc>
          <w:tcPr>
            <w:tcW w:w="2680" w:type="dxa"/>
          </w:tcPr>
          <w:p w14:paraId="6872BF55" w14:textId="198A9D0B" w:rsidR="002119A3" w:rsidRPr="00BF74E7" w:rsidRDefault="002119A3" w:rsidP="001C45BD">
            <w:pPr>
              <w:jc w:val="center"/>
              <w:rPr>
                <w:highlight w:val="yellow"/>
              </w:rPr>
            </w:pPr>
            <w:r w:rsidRPr="00E65A73">
              <w:t>Criteria</w:t>
            </w:r>
          </w:p>
        </w:tc>
        <w:tc>
          <w:tcPr>
            <w:tcW w:w="3084" w:type="dxa"/>
          </w:tcPr>
          <w:p w14:paraId="57C7B329" w14:textId="2F7E5F5D" w:rsidR="002119A3" w:rsidRDefault="002119A3" w:rsidP="001C45BD">
            <w:pPr>
              <w:jc w:val="center"/>
            </w:pPr>
            <w:r>
              <w:t>Summary information (for EPPO region</w:t>
            </w:r>
            <w:r w:rsidR="00764EE9">
              <w:t>*</w:t>
            </w:r>
            <w:r>
              <w:t>)</w:t>
            </w:r>
          </w:p>
        </w:tc>
        <w:tc>
          <w:tcPr>
            <w:tcW w:w="3580" w:type="dxa"/>
          </w:tcPr>
          <w:p w14:paraId="15230CD4" w14:textId="144FE317" w:rsidR="002119A3" w:rsidRDefault="002119A3" w:rsidP="001C45BD">
            <w:pPr>
              <w:jc w:val="center"/>
            </w:pPr>
            <w:r>
              <w:t>References</w:t>
            </w:r>
          </w:p>
        </w:tc>
      </w:tr>
      <w:tr w:rsidR="002119A3" w14:paraId="6191BD03" w14:textId="77777777" w:rsidTr="002119A3">
        <w:tc>
          <w:tcPr>
            <w:tcW w:w="2680" w:type="dxa"/>
          </w:tcPr>
          <w:p w14:paraId="0112F077" w14:textId="29983D49" w:rsidR="002119A3" w:rsidRPr="00BF74E7" w:rsidRDefault="009336E3" w:rsidP="001C45BD">
            <w:pPr>
              <w:rPr>
                <w:highlight w:val="yellow"/>
              </w:rPr>
            </w:pPr>
            <w:r>
              <w:rPr>
                <w:sz w:val="22"/>
                <w:szCs w:val="22"/>
              </w:rPr>
              <w:t>BCA has been used for at least 5 years in at least 5 EPPO countries (exceptionally fewer, if relevant crops, target pests or plants are present in less than 5 countries)</w:t>
            </w:r>
            <w:r>
              <w:rPr>
                <w:color w:val="000000"/>
                <w:sz w:val="22"/>
                <w:szCs w:val="22"/>
              </w:rPr>
              <w:t xml:space="preserve">  </w:t>
            </w:r>
          </w:p>
        </w:tc>
        <w:tc>
          <w:tcPr>
            <w:tcW w:w="3084" w:type="dxa"/>
          </w:tcPr>
          <w:p w14:paraId="2A3A3488" w14:textId="77777777" w:rsidR="002119A3" w:rsidRDefault="002119A3" w:rsidP="001C45BD"/>
        </w:tc>
        <w:tc>
          <w:tcPr>
            <w:tcW w:w="3580" w:type="dxa"/>
          </w:tcPr>
          <w:p w14:paraId="4E9FBFE6" w14:textId="23310284" w:rsidR="002119A3" w:rsidRDefault="002119A3" w:rsidP="001C45BD"/>
        </w:tc>
      </w:tr>
      <w:tr w:rsidR="002119A3" w:rsidRPr="00752DE6" w14:paraId="6190FA29" w14:textId="77777777" w:rsidTr="002119A3">
        <w:tc>
          <w:tcPr>
            <w:tcW w:w="2680" w:type="dxa"/>
          </w:tcPr>
          <w:p w14:paraId="2F0CF4F5" w14:textId="4A9AD9D2" w:rsidR="002119A3" w:rsidRPr="00BF74E7" w:rsidRDefault="002119A3" w:rsidP="001C45BD">
            <w:pPr>
              <w:rPr>
                <w:highlight w:val="yellow"/>
              </w:rPr>
            </w:pPr>
            <w:r>
              <w:rPr>
                <w:color w:val="000000"/>
                <w:sz w:val="22"/>
                <w:szCs w:val="22"/>
              </w:rPr>
              <w:t>Is indigenous and widespread in part of, or the whole of EPPO region</w:t>
            </w:r>
          </w:p>
        </w:tc>
        <w:tc>
          <w:tcPr>
            <w:tcW w:w="3084" w:type="dxa"/>
          </w:tcPr>
          <w:p w14:paraId="4EBFBF8D" w14:textId="77777777" w:rsidR="002119A3" w:rsidRDefault="002119A3" w:rsidP="001C45BD"/>
        </w:tc>
        <w:tc>
          <w:tcPr>
            <w:tcW w:w="3580" w:type="dxa"/>
          </w:tcPr>
          <w:p w14:paraId="1F1E1ED1" w14:textId="15FE1030" w:rsidR="002119A3" w:rsidRDefault="002119A3" w:rsidP="001C45BD"/>
        </w:tc>
      </w:tr>
      <w:tr w:rsidR="002119A3" w:rsidRPr="00752DE6" w14:paraId="5989048E" w14:textId="77777777" w:rsidTr="002119A3">
        <w:trPr>
          <w:trHeight w:val="570"/>
        </w:trPr>
        <w:tc>
          <w:tcPr>
            <w:tcW w:w="2680" w:type="dxa"/>
          </w:tcPr>
          <w:p w14:paraId="11D9E69E" w14:textId="373A67F1" w:rsidR="002119A3" w:rsidRPr="00BF74E7" w:rsidRDefault="002119A3" w:rsidP="001C45BD">
            <w:pPr>
              <w:rPr>
                <w:highlight w:val="yellow"/>
              </w:rPr>
            </w:pPr>
            <w:r>
              <w:rPr>
                <w:color w:val="000000"/>
                <w:sz w:val="22"/>
                <w:szCs w:val="22"/>
              </w:rPr>
              <w:t>Is established and widespread in part of, or the whole of the EPPO region</w:t>
            </w:r>
          </w:p>
        </w:tc>
        <w:tc>
          <w:tcPr>
            <w:tcW w:w="3084" w:type="dxa"/>
          </w:tcPr>
          <w:p w14:paraId="6A8F1713" w14:textId="77777777" w:rsidR="002119A3" w:rsidRDefault="002119A3" w:rsidP="001C45BD"/>
        </w:tc>
        <w:tc>
          <w:tcPr>
            <w:tcW w:w="3580" w:type="dxa"/>
          </w:tcPr>
          <w:p w14:paraId="6F70E834" w14:textId="2D247451" w:rsidR="002119A3" w:rsidRDefault="002119A3" w:rsidP="001C45BD"/>
        </w:tc>
      </w:tr>
    </w:tbl>
    <w:p w14:paraId="59441BE7" w14:textId="7CED8AE0" w:rsidR="004F72CA" w:rsidRDefault="004F72CA" w:rsidP="004F72CA">
      <w:r>
        <w:t xml:space="preserve">* </w:t>
      </w:r>
      <w:proofErr w:type="gramStart"/>
      <w:r>
        <w:t>e.g.</w:t>
      </w:r>
      <w:proofErr w:type="gramEnd"/>
      <w:r>
        <w:t xml:space="preserve"> date of release, country of release, country where BCA is indigenous</w:t>
      </w:r>
    </w:p>
    <w:p w14:paraId="0C54A7FD" w14:textId="75B75FD9" w:rsidR="00D31667" w:rsidRDefault="00D31667" w:rsidP="005945EF"/>
    <w:p w14:paraId="7708F7D0" w14:textId="2E17E7F7" w:rsidR="00EB518E" w:rsidRDefault="00EB518E" w:rsidP="00870AE6">
      <w:pPr>
        <w:jc w:val="both"/>
      </w:pPr>
    </w:p>
    <w:p w14:paraId="2E451800" w14:textId="40BBD0C4" w:rsidR="00D90E44" w:rsidRDefault="00861857" w:rsidP="00D90E44">
      <w:pPr>
        <w:jc w:val="both"/>
      </w:pPr>
      <w:r w:rsidRPr="00210A62">
        <w:rPr>
          <w:b/>
          <w:bCs/>
        </w:rPr>
        <w:t xml:space="preserve">15. </w:t>
      </w:r>
      <w:bookmarkStart w:id="6" w:name="_Hlk90559292"/>
      <w:r w:rsidR="008B1DB9">
        <w:rPr>
          <w:b/>
          <w:bCs/>
        </w:rPr>
        <w:t>Do you accept that information from your application is made publicly available in EPPO databases</w:t>
      </w:r>
      <w:bookmarkEnd w:id="6"/>
      <w:r w:rsidR="00CE7087">
        <w:rPr>
          <w:b/>
          <w:bCs/>
        </w:rPr>
        <w:t>?</w:t>
      </w:r>
    </w:p>
    <w:bookmarkEnd w:id="1"/>
    <w:p w14:paraId="6445141A" w14:textId="77777777" w:rsidR="00CD3FD3" w:rsidRDefault="00CD3FD3" w:rsidP="00870AE6">
      <w:pPr>
        <w:jc w:val="both"/>
      </w:pPr>
    </w:p>
    <w:p w14:paraId="1901C49A" w14:textId="73E0163E" w:rsidR="00764EE9" w:rsidRDefault="00CD3FD3" w:rsidP="00870AE6">
      <w:pPr>
        <w:jc w:val="both"/>
      </w:pPr>
      <w:r>
        <w:t>(Yes/No</w:t>
      </w:r>
      <w:r w:rsidR="00764EE9">
        <w:t>*</w:t>
      </w:r>
      <w:r>
        <w:t xml:space="preserve">) </w:t>
      </w:r>
    </w:p>
    <w:p w14:paraId="68E8257E" w14:textId="5A12A99D" w:rsidR="00CD3FD3" w:rsidRDefault="00D23F0F" w:rsidP="00870AE6">
      <w:pPr>
        <w:jc w:val="both"/>
        <w:sectPr w:rsidR="00CD3FD3" w:rsidSect="005A7566">
          <w:pgSz w:w="11906" w:h="16838"/>
          <w:pgMar w:top="1418" w:right="1134" w:bottom="1418" w:left="1418" w:header="709" w:footer="709" w:gutter="0"/>
          <w:cols w:space="708"/>
          <w:docGrid w:linePitch="360"/>
        </w:sectPr>
      </w:pPr>
      <w:r>
        <w:t xml:space="preserve">* Delete as appropriate  </w:t>
      </w:r>
    </w:p>
    <w:bookmarkEnd w:id="2"/>
    <w:p w14:paraId="1ED12259" w14:textId="529FE810" w:rsidR="00936C8B" w:rsidRDefault="00936C8B" w:rsidP="00D90E44">
      <w:pPr>
        <w:rPr>
          <w:b/>
          <w:sz w:val="26"/>
          <w:szCs w:val="26"/>
        </w:rPr>
      </w:pPr>
    </w:p>
    <w:p w14:paraId="09C1C3C6" w14:textId="7D6B5770" w:rsidR="00936C8B" w:rsidRDefault="00670CB3" w:rsidP="00936C8B">
      <w:pPr>
        <w:jc w:val="center"/>
        <w:rPr>
          <w:b/>
          <w:sz w:val="26"/>
          <w:szCs w:val="26"/>
        </w:rPr>
      </w:pPr>
      <w:r>
        <w:rPr>
          <w:b/>
          <w:sz w:val="26"/>
          <w:szCs w:val="26"/>
        </w:rPr>
        <w:t xml:space="preserve">Form 2: </w:t>
      </w:r>
      <w:r w:rsidR="00936C8B">
        <w:rPr>
          <w:b/>
          <w:sz w:val="26"/>
          <w:szCs w:val="26"/>
        </w:rPr>
        <w:t xml:space="preserve">Application for </w:t>
      </w:r>
      <w:r>
        <w:rPr>
          <w:b/>
          <w:sz w:val="26"/>
          <w:szCs w:val="26"/>
        </w:rPr>
        <w:t xml:space="preserve">a </w:t>
      </w:r>
      <w:r w:rsidR="00936C8B">
        <w:rPr>
          <w:b/>
          <w:sz w:val="26"/>
          <w:szCs w:val="26"/>
        </w:rPr>
        <w:t>classical BCA</w:t>
      </w:r>
    </w:p>
    <w:p w14:paraId="4A6B1998" w14:textId="77777777" w:rsidR="00936C8B" w:rsidRDefault="00936C8B" w:rsidP="00962F6E">
      <w:pPr>
        <w:jc w:val="center"/>
        <w:rPr>
          <w:b/>
          <w:sz w:val="26"/>
          <w:szCs w:val="26"/>
        </w:rPr>
      </w:pPr>
    </w:p>
    <w:p w14:paraId="663367AC" w14:textId="67598684" w:rsidR="00962F6E" w:rsidRPr="00C55019" w:rsidRDefault="00936C8B" w:rsidP="00D90E44">
      <w:pPr>
        <w:rPr>
          <w:b/>
          <w:sz w:val="26"/>
          <w:szCs w:val="26"/>
        </w:rPr>
      </w:pPr>
      <w:r w:rsidRPr="00C250F7">
        <w:rPr>
          <w:b/>
          <w:sz w:val="26"/>
          <w:szCs w:val="26"/>
        </w:rPr>
        <w:t xml:space="preserve">Application </w:t>
      </w:r>
      <w:r w:rsidR="00962F6E" w:rsidRPr="00C250F7">
        <w:rPr>
          <w:b/>
          <w:sz w:val="26"/>
          <w:szCs w:val="26"/>
        </w:rPr>
        <w:t xml:space="preserve">to </w:t>
      </w:r>
      <w:r w:rsidR="00962F6E" w:rsidRPr="00C55019">
        <w:rPr>
          <w:b/>
          <w:sz w:val="26"/>
          <w:szCs w:val="26"/>
        </w:rPr>
        <w:t xml:space="preserve">Support the Addition of </w:t>
      </w:r>
      <w:r w:rsidR="00C85681" w:rsidRPr="00C55019">
        <w:rPr>
          <w:b/>
          <w:sz w:val="26"/>
          <w:szCs w:val="26"/>
        </w:rPr>
        <w:t xml:space="preserve">a classical BCA </w:t>
      </w:r>
      <w:r w:rsidR="00962F6E" w:rsidRPr="00C55019">
        <w:rPr>
          <w:b/>
          <w:sz w:val="26"/>
          <w:szCs w:val="26"/>
        </w:rPr>
        <w:t>[</w:t>
      </w:r>
      <w:r w:rsidR="0050429A" w:rsidRPr="00764EE9">
        <w:rPr>
          <w:b/>
          <w:color w:val="FF0000"/>
          <w:sz w:val="26"/>
          <w:szCs w:val="26"/>
        </w:rPr>
        <w:t>insert species name here</w:t>
      </w:r>
      <w:r w:rsidR="00962F6E" w:rsidRPr="00C55019">
        <w:rPr>
          <w:b/>
          <w:sz w:val="26"/>
          <w:szCs w:val="26"/>
        </w:rPr>
        <w:t>] to the List of biological control agents</w:t>
      </w:r>
      <w:r w:rsidR="00FD77EF">
        <w:rPr>
          <w:b/>
          <w:sz w:val="26"/>
          <w:szCs w:val="26"/>
        </w:rPr>
        <w:t xml:space="preserve"> </w:t>
      </w:r>
      <w:r w:rsidR="002E0956">
        <w:rPr>
          <w:b/>
          <w:sz w:val="26"/>
          <w:szCs w:val="26"/>
        </w:rPr>
        <w:t>safely</w:t>
      </w:r>
      <w:r w:rsidR="00962F6E" w:rsidRPr="00C55019">
        <w:rPr>
          <w:b/>
          <w:sz w:val="26"/>
          <w:szCs w:val="26"/>
        </w:rPr>
        <w:t xml:space="preserve"> used in the EPPO region (EPPO Standard PM 6/3)</w:t>
      </w:r>
      <w:r w:rsidR="0050429A" w:rsidRPr="00C55019">
        <w:rPr>
          <w:b/>
          <w:sz w:val="26"/>
          <w:szCs w:val="26"/>
        </w:rPr>
        <w:t xml:space="preserve"> </w:t>
      </w:r>
    </w:p>
    <w:p w14:paraId="5D1D2BB1" w14:textId="12C59100" w:rsidR="00962F6E" w:rsidRDefault="00962F6E" w:rsidP="00870AE6">
      <w:pPr>
        <w:jc w:val="both"/>
      </w:pPr>
    </w:p>
    <w:p w14:paraId="40586113" w14:textId="287B5DBB" w:rsidR="0050429A" w:rsidRPr="0050429A" w:rsidRDefault="0050429A" w:rsidP="00870AE6">
      <w:pPr>
        <w:jc w:val="both"/>
        <w:rPr>
          <w:b/>
          <w:bCs/>
        </w:rPr>
      </w:pPr>
      <w:r w:rsidRPr="0050429A">
        <w:rPr>
          <w:b/>
          <w:bCs/>
        </w:rPr>
        <w:t>Date of submission of application:</w:t>
      </w:r>
    </w:p>
    <w:p w14:paraId="1FC7A481" w14:textId="77777777" w:rsidR="0050429A" w:rsidRDefault="0050429A" w:rsidP="00870AE6">
      <w:pPr>
        <w:jc w:val="both"/>
      </w:pPr>
    </w:p>
    <w:p w14:paraId="432208F5" w14:textId="00AE44B7" w:rsidR="00C53FF0" w:rsidRPr="003D31D0" w:rsidRDefault="00C53FF0" w:rsidP="00C53FF0">
      <w:pPr>
        <w:rPr>
          <w:b/>
        </w:rPr>
      </w:pPr>
      <w:r w:rsidRPr="003D31D0">
        <w:rPr>
          <w:b/>
        </w:rPr>
        <w:t>1</w:t>
      </w:r>
      <w:r w:rsidR="00861857">
        <w:rPr>
          <w:b/>
        </w:rPr>
        <w:t>.</w:t>
      </w:r>
      <w:r w:rsidRPr="003D31D0">
        <w:rPr>
          <w:b/>
        </w:rPr>
        <w:t xml:space="preserve"> Criteria </w:t>
      </w:r>
      <w:r w:rsidR="001744CA">
        <w:rPr>
          <w:b/>
        </w:rPr>
        <w:t xml:space="preserve">used </w:t>
      </w:r>
      <w:r w:rsidRPr="003D31D0">
        <w:rPr>
          <w:b/>
        </w:rPr>
        <w:t>for addition to the List</w:t>
      </w:r>
      <w:r w:rsidR="00764EE9">
        <w:rPr>
          <w:b/>
        </w:rPr>
        <w:t>*</w:t>
      </w:r>
    </w:p>
    <w:p w14:paraId="0BBE68D0" w14:textId="77777777" w:rsidR="00C53FF0" w:rsidRPr="00C567D9" w:rsidRDefault="00C53FF0" w:rsidP="00C53FF0">
      <w:pPr>
        <w:spacing w:line="140" w:lineRule="exact"/>
      </w:pPr>
    </w:p>
    <w:p w14:paraId="0ABEBA54" w14:textId="3206AD7D" w:rsidR="00D31667" w:rsidRDefault="00D31667" w:rsidP="00D31667">
      <w:pPr>
        <w:ind w:left="360"/>
        <w:contextualSpacing/>
        <w:rPr>
          <w:i/>
        </w:rPr>
      </w:pPr>
      <w:bookmarkStart w:id="7" w:name="_Hlk65044023"/>
    </w:p>
    <w:tbl>
      <w:tblPr>
        <w:tblW w:w="9058" w:type="dxa"/>
        <w:tblInd w:w="118" w:type="dxa"/>
        <w:tblLook w:val="04A0" w:firstRow="1" w:lastRow="0" w:firstColumn="1" w:lastColumn="0" w:noHBand="0" w:noVBand="1"/>
      </w:tblPr>
      <w:tblGrid>
        <w:gridCol w:w="8602"/>
        <w:gridCol w:w="456"/>
      </w:tblGrid>
      <w:tr w:rsidR="007844D5" w14:paraId="387B5633" w14:textId="77777777" w:rsidTr="00764EE9">
        <w:trPr>
          <w:trHeight w:val="693"/>
        </w:trPr>
        <w:tc>
          <w:tcPr>
            <w:tcW w:w="8602" w:type="dxa"/>
            <w:tcBorders>
              <w:top w:val="single" w:sz="8" w:space="0" w:color="auto"/>
              <w:left w:val="single" w:sz="8" w:space="0" w:color="auto"/>
              <w:bottom w:val="single" w:sz="4" w:space="0" w:color="auto"/>
              <w:right w:val="nil"/>
            </w:tcBorders>
            <w:shd w:val="clear" w:color="auto" w:fill="auto"/>
            <w:vAlign w:val="bottom"/>
            <w:hideMark/>
          </w:tcPr>
          <w:p w14:paraId="78CE86CB" w14:textId="692F1503" w:rsidR="007844D5" w:rsidRPr="00D31667" w:rsidRDefault="00B55F9B" w:rsidP="001C45BD">
            <w:pPr>
              <w:contextualSpacing/>
              <w:rPr>
                <w:i/>
              </w:rPr>
            </w:pPr>
            <w:r>
              <w:rPr>
                <w:lang w:eastAsia="nl-BE"/>
              </w:rPr>
              <w:t>Classical BCA t</w:t>
            </w:r>
            <w:r w:rsidR="003354BB">
              <w:rPr>
                <w:lang w:eastAsia="nl-BE"/>
              </w:rPr>
              <w:t xml:space="preserve">hat is found at least five years after release to be successfully established in </w:t>
            </w:r>
            <w:r w:rsidR="009336E3">
              <w:rPr>
                <w:lang w:eastAsia="nl-BE"/>
              </w:rPr>
              <w:t xml:space="preserve">part of or the whole if </w:t>
            </w:r>
            <w:r w:rsidR="003354BB">
              <w:rPr>
                <w:lang w:eastAsia="nl-BE"/>
              </w:rPr>
              <w:t>the EPPO region</w:t>
            </w:r>
            <w:r w:rsidR="007844D5" w:rsidRPr="00D31667">
              <w:rPr>
                <w:lang w:eastAsia="nl-BE"/>
              </w:rPr>
              <w:t xml:space="preserve"> </w:t>
            </w:r>
          </w:p>
        </w:tc>
        <w:sdt>
          <w:sdtPr>
            <w:rPr>
              <w:rFonts w:ascii="Arial" w:hAnsi="Arial" w:cs="Arial"/>
              <w:color w:val="333333"/>
            </w:rPr>
            <w:id w:val="323475050"/>
            <w14:checkbox>
              <w14:checked w14:val="0"/>
              <w14:checkedState w14:val="2612" w14:font="MS Gothic"/>
              <w14:uncheckedState w14:val="2610" w14:font="MS Gothic"/>
            </w14:checkbox>
          </w:sdtPr>
          <w:sdtEndPr/>
          <w:sdtContent>
            <w:tc>
              <w:tcPr>
                <w:tcW w:w="4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1616F4" w14:textId="740EF4C0" w:rsidR="007844D5" w:rsidRDefault="00CE7087" w:rsidP="001C45BD">
                <w:pPr>
                  <w:rPr>
                    <w:rFonts w:ascii="Arial" w:hAnsi="Arial" w:cs="Arial"/>
                    <w:color w:val="333333"/>
                  </w:rPr>
                </w:pPr>
                <w:r>
                  <w:rPr>
                    <w:rFonts w:ascii="MS Gothic" w:eastAsia="MS Gothic" w:hAnsi="MS Gothic" w:cs="Arial" w:hint="eastAsia"/>
                    <w:color w:val="333333"/>
                  </w:rPr>
                  <w:t>☐</w:t>
                </w:r>
              </w:p>
            </w:tc>
          </w:sdtContent>
        </w:sdt>
      </w:tr>
      <w:tr w:rsidR="005913B7" w14:paraId="743056C5" w14:textId="77777777" w:rsidTr="00764EE9">
        <w:trPr>
          <w:trHeight w:val="340"/>
        </w:trPr>
        <w:tc>
          <w:tcPr>
            <w:tcW w:w="8602" w:type="dxa"/>
            <w:tcBorders>
              <w:top w:val="single" w:sz="4" w:space="0" w:color="auto"/>
              <w:left w:val="nil"/>
              <w:bottom w:val="single" w:sz="4" w:space="0" w:color="auto"/>
              <w:right w:val="nil"/>
            </w:tcBorders>
            <w:shd w:val="clear" w:color="auto" w:fill="auto"/>
            <w:noWrap/>
            <w:vAlign w:val="bottom"/>
            <w:hideMark/>
          </w:tcPr>
          <w:p w14:paraId="67B3B1F3" w14:textId="206C8B79" w:rsidR="005913B7" w:rsidRDefault="005913B7" w:rsidP="001C45BD">
            <w:pPr>
              <w:rPr>
                <w:color w:val="000000"/>
                <w:sz w:val="22"/>
                <w:szCs w:val="22"/>
              </w:rPr>
            </w:pPr>
            <w:r w:rsidRPr="0055775B">
              <w:rPr>
                <w:b/>
                <w:bCs/>
                <w:color w:val="000000"/>
                <w:sz w:val="22"/>
                <w:szCs w:val="22"/>
              </w:rPr>
              <w:t>AND</w:t>
            </w:r>
          </w:p>
        </w:tc>
        <w:tc>
          <w:tcPr>
            <w:tcW w:w="456" w:type="dxa"/>
            <w:tcBorders>
              <w:top w:val="single" w:sz="4" w:space="0" w:color="auto"/>
              <w:left w:val="nil"/>
              <w:bottom w:val="single" w:sz="8" w:space="0" w:color="auto"/>
              <w:right w:val="nil"/>
            </w:tcBorders>
            <w:shd w:val="clear" w:color="auto" w:fill="auto"/>
            <w:noWrap/>
            <w:vAlign w:val="center"/>
            <w:hideMark/>
          </w:tcPr>
          <w:p w14:paraId="73BEA798" w14:textId="7F2F59E6" w:rsidR="005913B7" w:rsidRDefault="005913B7" w:rsidP="001C45BD">
            <w:pPr>
              <w:rPr>
                <w:rFonts w:ascii="Arial" w:hAnsi="Arial" w:cs="Arial"/>
                <w:color w:val="333333"/>
              </w:rPr>
            </w:pPr>
          </w:p>
        </w:tc>
      </w:tr>
      <w:tr w:rsidR="005913B7" w14:paraId="6F17F09D" w14:textId="77777777" w:rsidTr="00764EE9">
        <w:trPr>
          <w:trHeight w:val="508"/>
        </w:trPr>
        <w:tc>
          <w:tcPr>
            <w:tcW w:w="8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DBAC6" w14:textId="3B69DE01" w:rsidR="005913B7" w:rsidRPr="0055775B" w:rsidRDefault="005913B7" w:rsidP="001C45BD">
            <w:pPr>
              <w:rPr>
                <w:b/>
                <w:bCs/>
                <w:color w:val="000000"/>
                <w:sz w:val="22"/>
                <w:szCs w:val="22"/>
              </w:rPr>
            </w:pPr>
            <w:r>
              <w:rPr>
                <w:color w:val="000000"/>
                <w:sz w:val="22"/>
                <w:szCs w:val="22"/>
              </w:rPr>
              <w:t>There are no previous reports of adverse effects</w:t>
            </w:r>
          </w:p>
        </w:tc>
        <w:sdt>
          <w:sdtPr>
            <w:rPr>
              <w:color w:val="000000"/>
              <w:sz w:val="22"/>
              <w:szCs w:val="22"/>
            </w:rPr>
            <w:id w:val="-470439110"/>
            <w14:checkbox>
              <w14:checked w14:val="0"/>
              <w14:checkedState w14:val="2612" w14:font="MS Gothic"/>
              <w14:uncheckedState w14:val="2610" w14:font="MS Gothic"/>
            </w14:checkbox>
          </w:sdtPr>
          <w:sdtEndPr/>
          <w:sdtContent>
            <w:tc>
              <w:tcPr>
                <w:tcW w:w="45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B733DD5" w14:textId="7F7E93B8" w:rsidR="005913B7" w:rsidRDefault="00764EE9" w:rsidP="001C45BD">
                <w:pPr>
                  <w:rPr>
                    <w:color w:val="000000"/>
                    <w:sz w:val="22"/>
                    <w:szCs w:val="22"/>
                  </w:rPr>
                </w:pPr>
                <w:r>
                  <w:rPr>
                    <w:rFonts w:ascii="MS Gothic" w:eastAsia="MS Gothic" w:hAnsi="MS Gothic" w:hint="eastAsia"/>
                    <w:color w:val="000000"/>
                    <w:sz w:val="22"/>
                    <w:szCs w:val="22"/>
                  </w:rPr>
                  <w:t>☐</w:t>
                </w:r>
              </w:p>
            </w:tc>
          </w:sdtContent>
        </w:sdt>
      </w:tr>
    </w:tbl>
    <w:bookmarkEnd w:id="7"/>
    <w:p w14:paraId="083DE9F5" w14:textId="77777777" w:rsidR="00764EE9" w:rsidRPr="00764EE9" w:rsidRDefault="00764EE9" w:rsidP="00764EE9">
      <w:pPr>
        <w:contextualSpacing/>
        <w:rPr>
          <w:iCs/>
          <w:sz w:val="22"/>
          <w:szCs w:val="22"/>
        </w:rPr>
      </w:pPr>
      <w:r w:rsidRPr="00764EE9">
        <w:rPr>
          <w:iCs/>
          <w:sz w:val="22"/>
          <w:szCs w:val="22"/>
        </w:rPr>
        <w:t>* Mark the check box for the criteria that applies to the BCA</w:t>
      </w:r>
    </w:p>
    <w:p w14:paraId="15FFD614" w14:textId="05CFE9A5" w:rsidR="00C53FF0" w:rsidRDefault="00C53FF0" w:rsidP="00C53FF0">
      <w:pPr>
        <w:rPr>
          <w:b/>
          <w:noProof/>
          <w:lang w:eastAsia="nl-NL"/>
        </w:rPr>
      </w:pPr>
    </w:p>
    <w:p w14:paraId="6ED285C3" w14:textId="77777777" w:rsidR="00B3006A" w:rsidRPr="002D7FE2" w:rsidRDefault="00B3006A" w:rsidP="00D83D74">
      <w:pPr>
        <w:jc w:val="both"/>
      </w:pPr>
      <w:r w:rsidRPr="00AE77C3">
        <w:t xml:space="preserve">All </w:t>
      </w:r>
      <w:r>
        <w:t>used</w:t>
      </w:r>
      <w:r w:rsidRPr="00AE77C3">
        <w:t xml:space="preserve"> criteria should be supported by </w:t>
      </w:r>
      <w:r>
        <w:t xml:space="preserve">evidence. For no previous reports of unacceptable adverse effects, lack of evidence should be supported by specifying the </w:t>
      </w:r>
      <w:r w:rsidRPr="002D7FE2">
        <w:rPr>
          <w:lang w:eastAsia="nl-BE"/>
        </w:rPr>
        <w:t>methods of literature searches including search terms used</w:t>
      </w:r>
      <w:r>
        <w:rPr>
          <w:lang w:eastAsia="nl-BE"/>
        </w:rPr>
        <w:t>.</w:t>
      </w:r>
    </w:p>
    <w:p w14:paraId="14432441" w14:textId="77777777" w:rsidR="00B3006A" w:rsidRPr="003D31D0" w:rsidRDefault="00B3006A" w:rsidP="00C53FF0">
      <w:pPr>
        <w:rPr>
          <w:b/>
          <w:noProof/>
          <w:lang w:eastAsia="nl-NL"/>
        </w:rPr>
      </w:pPr>
    </w:p>
    <w:p w14:paraId="4E3E1219" w14:textId="740687D9" w:rsidR="00C85681" w:rsidRDefault="00B3006A" w:rsidP="00D83D74">
      <w:pPr>
        <w:jc w:val="both"/>
        <w:rPr>
          <w:b/>
        </w:rPr>
      </w:pPr>
      <w:r w:rsidRPr="00B3006A">
        <w:rPr>
          <w:b/>
        </w:rPr>
        <w:t>2</w:t>
      </w:r>
      <w:r w:rsidR="00C85681">
        <w:rPr>
          <w:b/>
        </w:rPr>
        <w:t>.</w:t>
      </w:r>
      <w:r>
        <w:rPr>
          <w:b/>
        </w:rPr>
        <w:t xml:space="preserve"> </w:t>
      </w:r>
      <w:r w:rsidR="00C85681" w:rsidRPr="003D31D0">
        <w:rPr>
          <w:b/>
        </w:rPr>
        <w:t xml:space="preserve">Name and contact details of the </w:t>
      </w:r>
      <w:r w:rsidR="00C85681">
        <w:rPr>
          <w:b/>
        </w:rPr>
        <w:t xml:space="preserve">applicant </w:t>
      </w:r>
      <w:r w:rsidR="00C85681" w:rsidRPr="002119A3">
        <w:rPr>
          <w:b/>
        </w:rPr>
        <w:t xml:space="preserve">(organization/company name, address, phone number, email </w:t>
      </w:r>
      <w:r w:rsidR="00C85681" w:rsidRPr="00D23F0F">
        <w:rPr>
          <w:b/>
        </w:rPr>
        <w:t xml:space="preserve">address and </w:t>
      </w:r>
      <w:r w:rsidR="00C85681" w:rsidRPr="002119A3">
        <w:rPr>
          <w:b/>
        </w:rPr>
        <w:t>name of contact person)</w:t>
      </w:r>
    </w:p>
    <w:p w14:paraId="1A376218" w14:textId="77777777" w:rsidR="00C85681" w:rsidRDefault="00C85681" w:rsidP="00D83D74">
      <w:pPr>
        <w:jc w:val="both"/>
        <w:rPr>
          <w:b/>
        </w:rPr>
      </w:pPr>
    </w:p>
    <w:p w14:paraId="19EDE473" w14:textId="0FD6C27A" w:rsidR="00B3006A" w:rsidRDefault="00B3006A" w:rsidP="00D83D74">
      <w:pPr>
        <w:jc w:val="both"/>
      </w:pPr>
    </w:p>
    <w:p w14:paraId="6D4B42C2" w14:textId="5459CE15" w:rsidR="00B3006A" w:rsidRPr="00B3006A" w:rsidRDefault="007844D5" w:rsidP="007844D5">
      <w:pPr>
        <w:jc w:val="both"/>
      </w:pPr>
      <w:r w:rsidRPr="007844D5">
        <w:rPr>
          <w:b/>
        </w:rPr>
        <w:t>3.</w:t>
      </w:r>
      <w:r>
        <w:rPr>
          <w:b/>
        </w:rPr>
        <w:t xml:space="preserve"> </w:t>
      </w:r>
      <w:r w:rsidR="00B3006A" w:rsidRPr="007844D5">
        <w:rPr>
          <w:b/>
        </w:rPr>
        <w:t>Name and contact details of the NPPO, National authority for BCA applications or Joint EPPO/IOBC member of the Panel on Biological Control Agents</w:t>
      </w:r>
      <w:r w:rsidR="0069619C">
        <w:rPr>
          <w:rStyle w:val="FootnoteReference"/>
          <w:b/>
        </w:rPr>
        <w:footnoteReference w:id="3"/>
      </w:r>
      <w:r w:rsidR="00B3006A" w:rsidRPr="007844D5">
        <w:rPr>
          <w:b/>
        </w:rPr>
        <w:t xml:space="preserve"> who sent the application to the EPPO Secretariate.</w:t>
      </w:r>
    </w:p>
    <w:p w14:paraId="543AEB88" w14:textId="77777777" w:rsidR="00C53FF0" w:rsidRPr="003D31D0" w:rsidRDefault="00C53FF0" w:rsidP="00C53FF0">
      <w:pPr>
        <w:rPr>
          <w:b/>
        </w:rPr>
      </w:pPr>
    </w:p>
    <w:p w14:paraId="736AA867" w14:textId="27782E4D" w:rsidR="00C53FF0" w:rsidRPr="003D31D0" w:rsidRDefault="007844D5" w:rsidP="00C53FF0">
      <w:pPr>
        <w:rPr>
          <w:b/>
        </w:rPr>
      </w:pPr>
      <w:r>
        <w:rPr>
          <w:b/>
        </w:rPr>
        <w:t>4</w:t>
      </w:r>
      <w:r w:rsidR="00861857">
        <w:rPr>
          <w:b/>
        </w:rPr>
        <w:t>.</w:t>
      </w:r>
      <w:r w:rsidR="00C53FF0" w:rsidRPr="003D31D0">
        <w:rPr>
          <w:b/>
        </w:rPr>
        <w:t xml:space="preserve"> Identity and classification of the organism</w:t>
      </w:r>
    </w:p>
    <w:p w14:paraId="5DCB7C1D" w14:textId="77777777" w:rsidR="00C53FF0" w:rsidRPr="003D31D0" w:rsidRDefault="00C53FF0" w:rsidP="00C53FF0">
      <w:pPr>
        <w:spacing w:line="140" w:lineRule="exact"/>
      </w:pPr>
    </w:p>
    <w:p w14:paraId="626558BF" w14:textId="77777777" w:rsidR="00C53FF0" w:rsidRPr="003D31D0" w:rsidRDefault="00C53FF0" w:rsidP="00C53FF0">
      <w:pPr>
        <w:rPr>
          <w:i/>
        </w:rPr>
      </w:pPr>
      <w:r w:rsidRPr="003D31D0">
        <w:rPr>
          <w:i/>
        </w:rPr>
        <w:t xml:space="preserve">Names of genus and species, and if relevant, subspecies: </w:t>
      </w:r>
    </w:p>
    <w:p w14:paraId="650A8D06" w14:textId="77777777" w:rsidR="00C53FF0" w:rsidRPr="003D31D0" w:rsidRDefault="00C53FF0" w:rsidP="00C53FF0">
      <w:pPr>
        <w:rPr>
          <w:i/>
        </w:rPr>
      </w:pPr>
      <w:r w:rsidRPr="003D31D0">
        <w:rPr>
          <w:i/>
        </w:rPr>
        <w:t xml:space="preserve">Order: </w:t>
      </w:r>
    </w:p>
    <w:p w14:paraId="60D0FFC3" w14:textId="77777777" w:rsidR="00C53FF0" w:rsidRPr="003D31D0" w:rsidRDefault="00C53FF0" w:rsidP="00C53FF0">
      <w:pPr>
        <w:rPr>
          <w:i/>
        </w:rPr>
      </w:pPr>
      <w:r w:rsidRPr="003D31D0">
        <w:rPr>
          <w:i/>
        </w:rPr>
        <w:t xml:space="preserve">Family: </w:t>
      </w:r>
    </w:p>
    <w:p w14:paraId="4CF0BAD9" w14:textId="77777777" w:rsidR="00C53FF0" w:rsidRPr="003D31D0" w:rsidRDefault="00C53FF0" w:rsidP="00C53FF0">
      <w:pPr>
        <w:rPr>
          <w:i/>
        </w:rPr>
      </w:pPr>
      <w:r w:rsidRPr="003D31D0">
        <w:rPr>
          <w:i/>
        </w:rPr>
        <w:t xml:space="preserve">Common name(s): </w:t>
      </w:r>
    </w:p>
    <w:p w14:paraId="4A3CFCF6" w14:textId="77777777" w:rsidR="00C53FF0" w:rsidRPr="003D31D0" w:rsidRDefault="00C53FF0" w:rsidP="00C53FF0">
      <w:pPr>
        <w:rPr>
          <w:i/>
        </w:rPr>
      </w:pPr>
      <w:r w:rsidRPr="003D31D0">
        <w:rPr>
          <w:i/>
        </w:rPr>
        <w:t xml:space="preserve">Synonyms: </w:t>
      </w:r>
    </w:p>
    <w:p w14:paraId="20C132F3" w14:textId="77777777" w:rsidR="00C53FF0" w:rsidRPr="003D31D0" w:rsidRDefault="00C53FF0" w:rsidP="00C53FF0">
      <w:pPr>
        <w:spacing w:line="140" w:lineRule="exact"/>
      </w:pPr>
    </w:p>
    <w:p w14:paraId="2ECC55FE" w14:textId="77777777" w:rsidR="00C53FF0" w:rsidRPr="003D31D0" w:rsidRDefault="00C53FF0" w:rsidP="00C53FF0">
      <w:pPr>
        <w:rPr>
          <w:b/>
        </w:rPr>
      </w:pPr>
      <w:r w:rsidRPr="003D31D0">
        <w:rPr>
          <w:b/>
          <w:noProof/>
          <w:lang w:eastAsia="nl-NL"/>
        </w:rPr>
        <w:t>[Short description, (2-3 lines)  with photograph or drawing if possible, and a reference for taxonomic identity]</w:t>
      </w:r>
    </w:p>
    <w:p w14:paraId="700BB036" w14:textId="77777777" w:rsidR="00C53FF0" w:rsidRPr="003D31D0" w:rsidRDefault="00C53FF0" w:rsidP="00C53FF0">
      <w:pPr>
        <w:rPr>
          <w:b/>
        </w:rPr>
      </w:pPr>
    </w:p>
    <w:p w14:paraId="0B73F7A3" w14:textId="3B87B9AE" w:rsidR="00C53FF0" w:rsidRPr="003D31D0" w:rsidRDefault="007844D5" w:rsidP="00C53FF0">
      <w:pPr>
        <w:rPr>
          <w:b/>
        </w:rPr>
      </w:pPr>
      <w:r>
        <w:rPr>
          <w:b/>
        </w:rPr>
        <w:t>5</w:t>
      </w:r>
      <w:r w:rsidR="00861857">
        <w:rPr>
          <w:b/>
        </w:rPr>
        <w:t>.</w:t>
      </w:r>
      <w:r w:rsidR="00C53FF0" w:rsidRPr="003D31D0">
        <w:rPr>
          <w:b/>
        </w:rPr>
        <w:t xml:space="preserve"> Identification and location of voucher specimens</w:t>
      </w:r>
    </w:p>
    <w:p w14:paraId="7AEFF0F8" w14:textId="77777777" w:rsidR="00C53FF0" w:rsidRPr="003D31D0" w:rsidRDefault="00C53FF0" w:rsidP="00C53FF0">
      <w:pPr>
        <w:spacing w:line="140" w:lineRule="exact"/>
      </w:pPr>
    </w:p>
    <w:p w14:paraId="61FC423E" w14:textId="77777777" w:rsidR="00C53FF0" w:rsidRDefault="00C53FF0" w:rsidP="00A12C9C">
      <w:pPr>
        <w:jc w:val="both"/>
        <w:rPr>
          <w:i/>
        </w:rPr>
      </w:pPr>
      <w:r w:rsidRPr="003D31D0">
        <w:rPr>
          <w:i/>
        </w:rPr>
        <w:t>the locations (institutes, contact details) where voucher specimens of the organism were deposited</w:t>
      </w:r>
      <w:r>
        <w:rPr>
          <w:i/>
        </w:rPr>
        <w:t xml:space="preserve"> and are available</w:t>
      </w:r>
      <w:r w:rsidRPr="003D31D0">
        <w:rPr>
          <w:i/>
        </w:rPr>
        <w:t>.</w:t>
      </w:r>
      <w:r>
        <w:rPr>
          <w:i/>
        </w:rPr>
        <w:t xml:space="preserve"> Also p</w:t>
      </w:r>
      <w:r w:rsidRPr="003D31D0">
        <w:rPr>
          <w:i/>
        </w:rPr>
        <w:t>rovide the names of experts who have confirme</w:t>
      </w:r>
      <w:r>
        <w:rPr>
          <w:i/>
        </w:rPr>
        <w:t xml:space="preserve">d the identity of the material </w:t>
      </w:r>
      <w:r w:rsidRPr="003D31D0">
        <w:rPr>
          <w:i/>
        </w:rPr>
        <w:t>for which information is provided</w:t>
      </w:r>
      <w:r>
        <w:rPr>
          <w:i/>
        </w:rPr>
        <w:t>, and the methods by which this was done.</w:t>
      </w:r>
    </w:p>
    <w:p w14:paraId="258630F2" w14:textId="77777777" w:rsidR="00C53FF0" w:rsidRPr="003D31D0" w:rsidRDefault="00C53FF0" w:rsidP="00C53FF0"/>
    <w:p w14:paraId="28108763" w14:textId="103F0F87" w:rsidR="00C53FF0" w:rsidRPr="003D31D0" w:rsidRDefault="007844D5" w:rsidP="00C53FF0">
      <w:pPr>
        <w:rPr>
          <w:b/>
        </w:rPr>
      </w:pPr>
      <w:r>
        <w:rPr>
          <w:b/>
        </w:rPr>
        <w:lastRenderedPageBreak/>
        <w:t>6</w:t>
      </w:r>
      <w:r w:rsidR="00861857">
        <w:rPr>
          <w:b/>
        </w:rPr>
        <w:t>.</w:t>
      </w:r>
      <w:r w:rsidR="00C53FF0">
        <w:rPr>
          <w:b/>
        </w:rPr>
        <w:t xml:space="preserve"> G</w:t>
      </w:r>
      <w:r w:rsidR="00C53FF0" w:rsidRPr="003D31D0">
        <w:rPr>
          <w:b/>
        </w:rPr>
        <w:t>eographic</w:t>
      </w:r>
      <w:r w:rsidR="00C53FF0">
        <w:rPr>
          <w:b/>
        </w:rPr>
        <w:t>al</w:t>
      </w:r>
      <w:r w:rsidR="00C53FF0" w:rsidRPr="003D31D0">
        <w:rPr>
          <w:b/>
        </w:rPr>
        <w:t xml:space="preserve"> distribution</w:t>
      </w:r>
    </w:p>
    <w:p w14:paraId="1D26A1C8" w14:textId="77777777" w:rsidR="00C53FF0" w:rsidRPr="003D31D0" w:rsidRDefault="00C53FF0" w:rsidP="00C53FF0">
      <w:pPr>
        <w:spacing w:line="140" w:lineRule="exact"/>
      </w:pPr>
    </w:p>
    <w:p w14:paraId="6E192DB3" w14:textId="2712460A" w:rsidR="00C53FF0" w:rsidRDefault="00C53FF0" w:rsidP="00C53FF0">
      <w:pPr>
        <w:rPr>
          <w:i/>
        </w:rPr>
      </w:pPr>
      <w:r w:rsidRPr="003D31D0">
        <w:rPr>
          <w:i/>
        </w:rPr>
        <w:t xml:space="preserve">Describe the natural and </w:t>
      </w:r>
      <w:r>
        <w:rPr>
          <w:i/>
        </w:rPr>
        <w:t xml:space="preserve">(if different) the </w:t>
      </w:r>
      <w:r w:rsidRPr="003D31D0">
        <w:rPr>
          <w:i/>
        </w:rPr>
        <w:t>current geographic</w:t>
      </w:r>
      <w:r>
        <w:rPr>
          <w:i/>
        </w:rPr>
        <w:t>al</w:t>
      </w:r>
      <w:r w:rsidRPr="003D31D0">
        <w:rPr>
          <w:i/>
        </w:rPr>
        <w:t xml:space="preserve"> distribution of the organism and provide supporting references.</w:t>
      </w:r>
    </w:p>
    <w:p w14:paraId="0315BBB6" w14:textId="73CEF2EE" w:rsidR="00B3006A" w:rsidRDefault="00B3006A" w:rsidP="00C53FF0">
      <w:pPr>
        <w:rPr>
          <w:i/>
        </w:rPr>
      </w:pPr>
    </w:p>
    <w:p w14:paraId="785E9034" w14:textId="77777777" w:rsidR="00B3006A" w:rsidRPr="003D31D0" w:rsidRDefault="00B3006A" w:rsidP="00B3006A">
      <w:pPr>
        <w:rPr>
          <w:b/>
        </w:rPr>
      </w:pPr>
      <w:r>
        <w:rPr>
          <w:b/>
        </w:rPr>
        <w:t xml:space="preserve">7. Releases of the organism </w:t>
      </w:r>
      <w:r w:rsidRPr="003D31D0">
        <w:rPr>
          <w:b/>
        </w:rPr>
        <w:t>within and outside of the EPPO region</w:t>
      </w:r>
    </w:p>
    <w:p w14:paraId="5ECF1AB7" w14:textId="77777777" w:rsidR="00B3006A" w:rsidRPr="003D31D0" w:rsidRDefault="00B3006A" w:rsidP="00B3006A">
      <w:pPr>
        <w:spacing w:line="140" w:lineRule="exact"/>
      </w:pPr>
    </w:p>
    <w:p w14:paraId="4A40DA30" w14:textId="1C378A91" w:rsidR="00B3006A" w:rsidRPr="003D31D0" w:rsidRDefault="00B3006A" w:rsidP="00B3006A">
      <w:pPr>
        <w:rPr>
          <w:i/>
        </w:rPr>
      </w:pPr>
      <w:r>
        <w:rPr>
          <w:i/>
        </w:rPr>
        <w:t>7</w:t>
      </w:r>
      <w:r w:rsidRPr="003D31D0">
        <w:rPr>
          <w:i/>
        </w:rPr>
        <w:t xml:space="preserve">.1 Provide details of releases in countries within the EPPO region, specifying for each country the year of first </w:t>
      </w:r>
      <w:r>
        <w:rPr>
          <w:i/>
        </w:rPr>
        <w:t xml:space="preserve">known </w:t>
      </w:r>
      <w:r w:rsidRPr="003D31D0">
        <w:rPr>
          <w:i/>
        </w:rPr>
        <w:t xml:space="preserve">release, and if known, whether </w:t>
      </w:r>
      <w:r>
        <w:rPr>
          <w:i/>
        </w:rPr>
        <w:t xml:space="preserve">the </w:t>
      </w:r>
      <w:r w:rsidRPr="003D31D0">
        <w:rPr>
          <w:i/>
        </w:rPr>
        <w:t>release was based on a regulatory decision and the basis for that decision.</w:t>
      </w:r>
      <w:r>
        <w:rPr>
          <w:i/>
        </w:rPr>
        <w:t xml:space="preserve"> </w:t>
      </w:r>
      <w:r w:rsidR="00C85681">
        <w:rPr>
          <w:i/>
        </w:rPr>
        <w:t>S</w:t>
      </w:r>
      <w:r w:rsidRPr="00BB48C4">
        <w:rPr>
          <w:i/>
        </w:rPr>
        <w:t xml:space="preserve">ummarise the release parameters </w:t>
      </w:r>
      <w:r w:rsidR="00CD3FD3">
        <w:rPr>
          <w:i/>
        </w:rPr>
        <w:t>(</w:t>
      </w:r>
      <w:proofErr w:type="gramStart"/>
      <w:r w:rsidR="00CD3FD3">
        <w:rPr>
          <w:i/>
        </w:rPr>
        <w:t>e.g.</w:t>
      </w:r>
      <w:proofErr w:type="gramEnd"/>
      <w:r w:rsidR="00CD3FD3">
        <w:rPr>
          <w:i/>
        </w:rPr>
        <w:t xml:space="preserve"> number of individuals, life stage) </w:t>
      </w:r>
      <w:r w:rsidRPr="00BB48C4">
        <w:rPr>
          <w:i/>
        </w:rPr>
        <w:t>and the outcome of the release.</w:t>
      </w:r>
    </w:p>
    <w:p w14:paraId="34FF3902" w14:textId="77777777" w:rsidR="00B3006A" w:rsidRPr="003D31D0" w:rsidRDefault="00B3006A" w:rsidP="00B3006A">
      <w:pPr>
        <w:spacing w:line="140" w:lineRule="exact"/>
      </w:pPr>
    </w:p>
    <w:p w14:paraId="3E3AC5D6" w14:textId="77777777" w:rsidR="00B3006A" w:rsidRPr="003D31D0" w:rsidRDefault="00B3006A" w:rsidP="00B3006A">
      <w:pPr>
        <w:rPr>
          <w:i/>
        </w:rPr>
      </w:pPr>
      <w:r>
        <w:rPr>
          <w:i/>
        </w:rPr>
        <w:t>7</w:t>
      </w:r>
      <w:r w:rsidRPr="003D31D0">
        <w:rPr>
          <w:i/>
        </w:rPr>
        <w:t>.2 Provide details of releases in countries outside of the EPPO region, if any.</w:t>
      </w:r>
    </w:p>
    <w:p w14:paraId="6FC480D9" w14:textId="77777777" w:rsidR="00B3006A" w:rsidRPr="003D31D0" w:rsidRDefault="00B3006A" w:rsidP="00B3006A">
      <w:pPr>
        <w:spacing w:line="140" w:lineRule="exact"/>
      </w:pPr>
    </w:p>
    <w:p w14:paraId="60900A6D" w14:textId="77777777" w:rsidR="00B3006A" w:rsidRPr="003D31D0" w:rsidRDefault="00B3006A" w:rsidP="00B3006A">
      <w:pPr>
        <w:rPr>
          <w:i/>
        </w:rPr>
      </w:pPr>
      <w:r>
        <w:rPr>
          <w:i/>
        </w:rPr>
        <w:t>7</w:t>
      </w:r>
      <w:r w:rsidRPr="003D31D0">
        <w:rPr>
          <w:i/>
        </w:rPr>
        <w:t>.3 List any countries where application for release was rejected and if known, the reason for</w:t>
      </w:r>
      <w:r>
        <w:rPr>
          <w:i/>
        </w:rPr>
        <w:t xml:space="preserve"> the</w:t>
      </w:r>
      <w:r w:rsidRPr="003D31D0">
        <w:rPr>
          <w:i/>
        </w:rPr>
        <w:t xml:space="preserve"> rejection.</w:t>
      </w:r>
    </w:p>
    <w:p w14:paraId="10ECF2B5" w14:textId="77777777" w:rsidR="00B3006A" w:rsidRPr="003D31D0" w:rsidRDefault="00B3006A" w:rsidP="00B3006A">
      <w:pPr>
        <w:spacing w:line="140" w:lineRule="exact"/>
      </w:pPr>
    </w:p>
    <w:p w14:paraId="6D27CDF0" w14:textId="77777777" w:rsidR="00B3006A" w:rsidRPr="003D31D0" w:rsidRDefault="00B3006A" w:rsidP="00B3006A">
      <w:pPr>
        <w:rPr>
          <w:i/>
        </w:rPr>
      </w:pPr>
      <w:r>
        <w:rPr>
          <w:i/>
        </w:rPr>
        <w:t>7</w:t>
      </w:r>
      <w:r w:rsidRPr="003D31D0">
        <w:rPr>
          <w:i/>
        </w:rPr>
        <w:t xml:space="preserve">.4 List any restrictions about </w:t>
      </w:r>
      <w:r>
        <w:rPr>
          <w:i/>
        </w:rPr>
        <w:t xml:space="preserve">the </w:t>
      </w:r>
      <w:r w:rsidRPr="003D31D0">
        <w:rPr>
          <w:i/>
        </w:rPr>
        <w:t xml:space="preserve">use </w:t>
      </w:r>
      <w:r>
        <w:rPr>
          <w:i/>
        </w:rPr>
        <w:t xml:space="preserve">of the BCA </w:t>
      </w:r>
      <w:r w:rsidRPr="003D31D0">
        <w:rPr>
          <w:i/>
        </w:rPr>
        <w:t>(</w:t>
      </w:r>
      <w:proofErr w:type="gramStart"/>
      <w:r w:rsidRPr="003D31D0">
        <w:rPr>
          <w:i/>
        </w:rPr>
        <w:t>e.g.</w:t>
      </w:r>
      <w:proofErr w:type="gramEnd"/>
      <w:r w:rsidRPr="003D31D0">
        <w:rPr>
          <w:i/>
        </w:rPr>
        <w:t xml:space="preserve"> indoor or outdoor)</w:t>
      </w:r>
    </w:p>
    <w:p w14:paraId="2B145544" w14:textId="77777777" w:rsidR="00B3006A" w:rsidRDefault="00B3006A" w:rsidP="00B3006A">
      <w:pPr>
        <w:rPr>
          <w:i/>
        </w:rPr>
      </w:pPr>
    </w:p>
    <w:p w14:paraId="4617ECE4" w14:textId="74D18B3C" w:rsidR="00B3006A" w:rsidRPr="00C56A08" w:rsidRDefault="00B3006A" w:rsidP="00B3006A">
      <w:pPr>
        <w:rPr>
          <w:b/>
          <w:bCs/>
          <w:iCs/>
        </w:rPr>
      </w:pPr>
      <w:r w:rsidRPr="00C56A08">
        <w:rPr>
          <w:b/>
          <w:bCs/>
          <w:iCs/>
        </w:rPr>
        <w:t xml:space="preserve">8. Establishment </w:t>
      </w:r>
      <w:r w:rsidR="00D90E44">
        <w:rPr>
          <w:b/>
          <w:bCs/>
          <w:iCs/>
        </w:rPr>
        <w:t xml:space="preserve">and spread </w:t>
      </w:r>
      <w:r w:rsidRPr="00C56A08">
        <w:rPr>
          <w:b/>
          <w:bCs/>
          <w:iCs/>
        </w:rPr>
        <w:t xml:space="preserve">potential </w:t>
      </w:r>
    </w:p>
    <w:p w14:paraId="654A8F0B" w14:textId="1A48967C" w:rsidR="00B3006A" w:rsidRDefault="00B3006A" w:rsidP="00C53FF0">
      <w:pPr>
        <w:rPr>
          <w:i/>
        </w:rPr>
      </w:pPr>
      <w:r w:rsidRPr="003D31D0">
        <w:rPr>
          <w:i/>
        </w:rPr>
        <w:t xml:space="preserve">If available, provide information on the establishment </w:t>
      </w:r>
      <w:r>
        <w:rPr>
          <w:i/>
        </w:rPr>
        <w:t xml:space="preserve">and spread </w:t>
      </w:r>
      <w:r w:rsidRPr="003D31D0">
        <w:rPr>
          <w:i/>
        </w:rPr>
        <w:t>potential of the organism (</w:t>
      </w:r>
      <w:proofErr w:type="gramStart"/>
      <w:r w:rsidRPr="003D31D0">
        <w:rPr>
          <w:i/>
        </w:rPr>
        <w:t>e.g.</w:t>
      </w:r>
      <w:proofErr w:type="gramEnd"/>
      <w:r w:rsidRPr="003D31D0">
        <w:rPr>
          <w:i/>
        </w:rPr>
        <w:t xml:space="preserve"> as related to availability of hosts/prey in the environment, dispersal ability, climatic adaptation</w:t>
      </w:r>
      <w:r w:rsidRPr="00BB48C4">
        <w:rPr>
          <w:i/>
        </w:rPr>
        <w:t xml:space="preserve">).  </w:t>
      </w:r>
      <w:r w:rsidR="00C85681" w:rsidRPr="00C85681">
        <w:rPr>
          <w:i/>
        </w:rPr>
        <w:t xml:space="preserve">Indicate any environmental parameters that may </w:t>
      </w:r>
      <w:proofErr w:type="gramStart"/>
      <w:r w:rsidR="00C85681" w:rsidRPr="00C85681">
        <w:rPr>
          <w:i/>
        </w:rPr>
        <w:t>limit  establishment</w:t>
      </w:r>
      <w:proofErr w:type="gramEnd"/>
      <w:r w:rsidR="00C85681" w:rsidRPr="00C85681">
        <w:rPr>
          <w:i/>
        </w:rPr>
        <w:t xml:space="preserve"> and spread and provide information on their strength in limiting the organism in question, and in what life stage.</w:t>
      </w:r>
    </w:p>
    <w:p w14:paraId="56FB2722" w14:textId="77777777" w:rsidR="00C53FF0" w:rsidRPr="003D31D0" w:rsidRDefault="00C53FF0" w:rsidP="00C53FF0">
      <w:pPr>
        <w:rPr>
          <w:i/>
        </w:rPr>
      </w:pPr>
    </w:p>
    <w:p w14:paraId="7C192DF9" w14:textId="5E436AF5" w:rsidR="00C53FF0" w:rsidRPr="003D31D0" w:rsidRDefault="007844D5" w:rsidP="00C53FF0">
      <w:r>
        <w:rPr>
          <w:b/>
        </w:rPr>
        <w:t>9</w:t>
      </w:r>
      <w:r w:rsidR="00861857">
        <w:rPr>
          <w:b/>
        </w:rPr>
        <w:t>.</w:t>
      </w:r>
      <w:r w:rsidR="00C53FF0">
        <w:rPr>
          <w:b/>
        </w:rPr>
        <w:t xml:space="preserve"> Main target pests and their host plants</w:t>
      </w:r>
    </w:p>
    <w:p w14:paraId="6D059580" w14:textId="77777777" w:rsidR="00C53FF0" w:rsidRPr="003D31D0" w:rsidRDefault="00C53FF0" w:rsidP="00C53FF0">
      <w:pPr>
        <w:spacing w:line="140" w:lineRule="exact"/>
      </w:pPr>
    </w:p>
    <w:p w14:paraId="0A454D02" w14:textId="0DDC84C0" w:rsidR="00C53FF0" w:rsidRPr="003D31D0" w:rsidRDefault="007844D5" w:rsidP="00C53FF0">
      <w:pPr>
        <w:rPr>
          <w:i/>
        </w:rPr>
      </w:pPr>
      <w:r>
        <w:rPr>
          <w:i/>
        </w:rPr>
        <w:t>9</w:t>
      </w:r>
      <w:r w:rsidR="00C53FF0" w:rsidRPr="003D31D0">
        <w:rPr>
          <w:i/>
        </w:rPr>
        <w:t xml:space="preserve">.1 List the main pest(s) against which </w:t>
      </w:r>
      <w:r w:rsidR="00C53FF0">
        <w:rPr>
          <w:i/>
        </w:rPr>
        <w:t xml:space="preserve">the </w:t>
      </w:r>
      <w:r w:rsidR="00C53FF0" w:rsidRPr="003D31D0">
        <w:rPr>
          <w:i/>
        </w:rPr>
        <w:t xml:space="preserve">release of the organism is </w:t>
      </w:r>
      <w:r w:rsidR="00C53FF0">
        <w:rPr>
          <w:i/>
        </w:rPr>
        <w:t>suggested or practiced</w:t>
      </w:r>
      <w:r w:rsidR="00C53FF0" w:rsidRPr="003D31D0">
        <w:rPr>
          <w:i/>
        </w:rPr>
        <w:t xml:space="preserve">. </w:t>
      </w:r>
    </w:p>
    <w:p w14:paraId="1FA802CC" w14:textId="77777777" w:rsidR="00C53FF0" w:rsidRPr="003D31D0" w:rsidRDefault="00C53FF0" w:rsidP="00C53FF0">
      <w:pPr>
        <w:spacing w:line="140" w:lineRule="exact"/>
      </w:pPr>
    </w:p>
    <w:p w14:paraId="0B800103" w14:textId="59F331B2" w:rsidR="00C53FF0" w:rsidRDefault="007844D5" w:rsidP="00C53FF0">
      <w:pPr>
        <w:rPr>
          <w:i/>
        </w:rPr>
      </w:pPr>
      <w:r>
        <w:rPr>
          <w:i/>
        </w:rPr>
        <w:t>9</w:t>
      </w:r>
      <w:r w:rsidR="00C53FF0" w:rsidRPr="003D31D0">
        <w:rPr>
          <w:i/>
        </w:rPr>
        <w:t xml:space="preserve">.2 </w:t>
      </w:r>
      <w:r w:rsidR="00C53FF0">
        <w:rPr>
          <w:i/>
        </w:rPr>
        <w:t>L</w:t>
      </w:r>
      <w:r w:rsidR="00C53FF0" w:rsidRPr="003D31D0">
        <w:rPr>
          <w:i/>
        </w:rPr>
        <w:t xml:space="preserve">ist </w:t>
      </w:r>
      <w:r w:rsidR="00C53FF0">
        <w:rPr>
          <w:i/>
        </w:rPr>
        <w:t xml:space="preserve">the </w:t>
      </w:r>
      <w:r w:rsidR="00D23F0F">
        <w:rPr>
          <w:i/>
        </w:rPr>
        <w:t>habitats</w:t>
      </w:r>
      <w:r w:rsidR="00D23F0F" w:rsidRPr="003D31D0">
        <w:rPr>
          <w:i/>
        </w:rPr>
        <w:t xml:space="preserve"> </w:t>
      </w:r>
      <w:r w:rsidR="00C53FF0">
        <w:rPr>
          <w:i/>
        </w:rPr>
        <w:t>in which the organism has previously been released</w:t>
      </w:r>
      <w:r w:rsidR="00C53FF0" w:rsidRPr="003D31D0">
        <w:rPr>
          <w:i/>
        </w:rPr>
        <w:t>.</w:t>
      </w:r>
    </w:p>
    <w:p w14:paraId="48B38CB5" w14:textId="77777777" w:rsidR="00C53FF0" w:rsidRPr="003D31D0" w:rsidRDefault="00C53FF0" w:rsidP="00C53FF0">
      <w:pPr>
        <w:rPr>
          <w:i/>
        </w:rPr>
      </w:pPr>
    </w:p>
    <w:p w14:paraId="2B29D392" w14:textId="61C654A0" w:rsidR="00C53FF0" w:rsidRPr="003D31D0" w:rsidRDefault="007844D5" w:rsidP="00C53FF0">
      <w:pPr>
        <w:rPr>
          <w:b/>
        </w:rPr>
      </w:pPr>
      <w:r>
        <w:rPr>
          <w:b/>
        </w:rPr>
        <w:t>10</w:t>
      </w:r>
      <w:r w:rsidR="00861857">
        <w:rPr>
          <w:b/>
        </w:rPr>
        <w:t>.</w:t>
      </w:r>
      <w:r w:rsidR="00C53FF0">
        <w:rPr>
          <w:b/>
        </w:rPr>
        <w:t xml:space="preserve"> Host or prey </w:t>
      </w:r>
      <w:r w:rsidR="00C53FF0" w:rsidRPr="003D31D0">
        <w:rPr>
          <w:b/>
        </w:rPr>
        <w:t>specificity and feeding habits</w:t>
      </w:r>
    </w:p>
    <w:p w14:paraId="7EA65D61" w14:textId="77777777" w:rsidR="00C53FF0" w:rsidRPr="003D31D0" w:rsidRDefault="00C53FF0" w:rsidP="00C53FF0">
      <w:pPr>
        <w:spacing w:line="140" w:lineRule="exact"/>
      </w:pPr>
    </w:p>
    <w:p w14:paraId="4F594E2B" w14:textId="10A96B99" w:rsidR="00C53FF0" w:rsidRPr="003D31D0" w:rsidRDefault="007844D5" w:rsidP="00C53FF0">
      <w:pPr>
        <w:rPr>
          <w:i/>
        </w:rPr>
      </w:pPr>
      <w:r>
        <w:rPr>
          <w:i/>
        </w:rPr>
        <w:t>10</w:t>
      </w:r>
      <w:r w:rsidR="00C53FF0" w:rsidRPr="003D31D0">
        <w:rPr>
          <w:i/>
        </w:rPr>
        <w:t xml:space="preserve">.1 List the known hosts or prey of the organism and provide supporting references. This may include information on observed host ranges in the </w:t>
      </w:r>
      <w:r w:rsidR="00C53FF0">
        <w:rPr>
          <w:i/>
        </w:rPr>
        <w:t>environment</w:t>
      </w:r>
      <w:r w:rsidR="00C53FF0" w:rsidRPr="003D31D0">
        <w:rPr>
          <w:i/>
        </w:rPr>
        <w:t xml:space="preserve"> or the laboratory. </w:t>
      </w:r>
    </w:p>
    <w:p w14:paraId="3018B23F" w14:textId="77777777" w:rsidR="00C53FF0" w:rsidRPr="003D31D0" w:rsidRDefault="00C53FF0" w:rsidP="00C53FF0">
      <w:pPr>
        <w:spacing w:line="140" w:lineRule="exact"/>
      </w:pPr>
    </w:p>
    <w:p w14:paraId="3E7AE092" w14:textId="4E918E85" w:rsidR="00C53FF0" w:rsidRDefault="007844D5" w:rsidP="00C53FF0">
      <w:pPr>
        <w:rPr>
          <w:i/>
        </w:rPr>
      </w:pPr>
      <w:r>
        <w:rPr>
          <w:i/>
        </w:rPr>
        <w:t>10</w:t>
      </w:r>
      <w:r w:rsidR="00C53FF0" w:rsidRPr="003D31D0">
        <w:rPr>
          <w:i/>
        </w:rPr>
        <w:t xml:space="preserve">.2 If relevant, </w:t>
      </w:r>
      <w:r w:rsidR="00C53FF0">
        <w:rPr>
          <w:i/>
        </w:rPr>
        <w:t>include</w:t>
      </w:r>
      <w:r w:rsidR="00C53FF0" w:rsidRPr="003D31D0">
        <w:rPr>
          <w:i/>
        </w:rPr>
        <w:t xml:space="preserve"> information on plant feeding by the organism.</w:t>
      </w:r>
    </w:p>
    <w:p w14:paraId="0B061809" w14:textId="77777777" w:rsidR="00C53FF0" w:rsidRPr="003D31D0" w:rsidRDefault="00C53FF0" w:rsidP="00C53FF0">
      <w:pPr>
        <w:rPr>
          <w:i/>
        </w:rPr>
      </w:pPr>
    </w:p>
    <w:p w14:paraId="03D4C054" w14:textId="4046423C" w:rsidR="00C53FF0" w:rsidRPr="003D31D0" w:rsidRDefault="007844D5" w:rsidP="00C53FF0">
      <w:pPr>
        <w:rPr>
          <w:b/>
        </w:rPr>
      </w:pPr>
      <w:r>
        <w:rPr>
          <w:b/>
        </w:rPr>
        <w:t>11</w:t>
      </w:r>
      <w:r w:rsidR="00861857">
        <w:rPr>
          <w:b/>
        </w:rPr>
        <w:t>.</w:t>
      </w:r>
      <w:r w:rsidR="00C53FF0" w:rsidRPr="003D31D0">
        <w:rPr>
          <w:b/>
        </w:rPr>
        <w:t xml:space="preserve"> </w:t>
      </w:r>
      <w:r w:rsidR="00004160">
        <w:rPr>
          <w:b/>
        </w:rPr>
        <w:t>N</w:t>
      </w:r>
      <w:r w:rsidR="00C53FF0" w:rsidRPr="003D31D0">
        <w:rPr>
          <w:b/>
        </w:rPr>
        <w:t>on-target effects</w:t>
      </w:r>
    </w:p>
    <w:p w14:paraId="13E30CB1" w14:textId="77777777" w:rsidR="00C53FF0" w:rsidRPr="003D31D0" w:rsidRDefault="00C53FF0" w:rsidP="00C53FF0">
      <w:pPr>
        <w:spacing w:line="140" w:lineRule="exact"/>
      </w:pPr>
    </w:p>
    <w:p w14:paraId="3312F25A" w14:textId="77777777" w:rsidR="00C53FF0" w:rsidRPr="003D31D0" w:rsidRDefault="00C53FF0" w:rsidP="00C53FF0">
      <w:pPr>
        <w:spacing w:line="140" w:lineRule="exact"/>
      </w:pPr>
    </w:p>
    <w:p w14:paraId="78E825C8" w14:textId="3E4C994D" w:rsidR="00C53FF0" w:rsidRPr="003D31D0" w:rsidRDefault="007844D5" w:rsidP="00A12C9C">
      <w:pPr>
        <w:jc w:val="both"/>
        <w:rPr>
          <w:i/>
        </w:rPr>
      </w:pPr>
      <w:r>
        <w:rPr>
          <w:i/>
        </w:rPr>
        <w:t>11</w:t>
      </w:r>
      <w:r w:rsidR="00C53FF0" w:rsidRPr="003D31D0">
        <w:rPr>
          <w:i/>
        </w:rPr>
        <w:t>.</w:t>
      </w:r>
      <w:r w:rsidR="00004160">
        <w:rPr>
          <w:i/>
        </w:rPr>
        <w:t>1</w:t>
      </w:r>
      <w:r w:rsidR="00C53FF0" w:rsidRPr="003D31D0">
        <w:rPr>
          <w:i/>
        </w:rPr>
        <w:t xml:space="preserve"> If relevant specify any characteristics of the population/strain of the organism used for release that may be relevant for its potential to establish or cause non-target effects (</w:t>
      </w:r>
      <w:proofErr w:type="gramStart"/>
      <w:r w:rsidR="00C53FF0" w:rsidRPr="003D31D0">
        <w:rPr>
          <w:i/>
        </w:rPr>
        <w:t>e.g.</w:t>
      </w:r>
      <w:proofErr w:type="gramEnd"/>
      <w:r w:rsidR="00C53FF0" w:rsidRPr="003D31D0">
        <w:rPr>
          <w:i/>
        </w:rPr>
        <w:t xml:space="preserve"> non-diapausing strains, strains with limited dispersal ability). </w:t>
      </w:r>
    </w:p>
    <w:p w14:paraId="7CFE679B" w14:textId="77777777" w:rsidR="00C53FF0" w:rsidRPr="003D31D0" w:rsidRDefault="00C53FF0" w:rsidP="00C53FF0">
      <w:pPr>
        <w:spacing w:line="140" w:lineRule="exact"/>
      </w:pPr>
    </w:p>
    <w:p w14:paraId="46D9B28C" w14:textId="14A3B259" w:rsidR="00C53FF0" w:rsidRDefault="007844D5" w:rsidP="00C53FF0">
      <w:pPr>
        <w:rPr>
          <w:i/>
        </w:rPr>
      </w:pPr>
      <w:r>
        <w:rPr>
          <w:i/>
        </w:rPr>
        <w:t>11</w:t>
      </w:r>
      <w:r w:rsidR="00C53FF0" w:rsidRPr="003D31D0">
        <w:rPr>
          <w:i/>
        </w:rPr>
        <w:t>.</w:t>
      </w:r>
      <w:r w:rsidR="00004160">
        <w:rPr>
          <w:i/>
        </w:rPr>
        <w:t>2</w:t>
      </w:r>
      <w:r w:rsidR="00C53FF0" w:rsidRPr="003D31D0">
        <w:rPr>
          <w:i/>
        </w:rPr>
        <w:t xml:space="preserve"> If available, provide information on reali</w:t>
      </w:r>
      <w:r w:rsidR="00004160">
        <w:rPr>
          <w:i/>
        </w:rPr>
        <w:t>s</w:t>
      </w:r>
      <w:r w:rsidR="00C53FF0" w:rsidRPr="003D31D0">
        <w:rPr>
          <w:i/>
        </w:rPr>
        <w:t xml:space="preserve">ed or </w:t>
      </w:r>
      <w:proofErr w:type="gramStart"/>
      <w:r w:rsidR="00C53FF0" w:rsidRPr="003D31D0">
        <w:rPr>
          <w:i/>
        </w:rPr>
        <w:t>potential  effects</w:t>
      </w:r>
      <w:proofErr w:type="gramEnd"/>
      <w:r w:rsidR="00C53FF0" w:rsidRPr="003D31D0">
        <w:rPr>
          <w:i/>
        </w:rPr>
        <w:t xml:space="preserve"> of releases of the organism on</w:t>
      </w:r>
      <w:r w:rsidR="00C53FF0">
        <w:rPr>
          <w:i/>
        </w:rPr>
        <w:t xml:space="preserve"> </w:t>
      </w:r>
      <w:r w:rsidR="00C53FF0" w:rsidRPr="003D31D0">
        <w:rPr>
          <w:i/>
        </w:rPr>
        <w:t>non-target organisms in the environment.</w:t>
      </w:r>
    </w:p>
    <w:p w14:paraId="1107FFE7" w14:textId="77777777" w:rsidR="00C53FF0" w:rsidRPr="003D31D0" w:rsidRDefault="00C53FF0" w:rsidP="00C53FF0">
      <w:pPr>
        <w:rPr>
          <w:i/>
        </w:rPr>
      </w:pPr>
    </w:p>
    <w:p w14:paraId="7AF0EB8D" w14:textId="0481635D" w:rsidR="00C53FF0" w:rsidRPr="003D31D0" w:rsidRDefault="00861857" w:rsidP="00C53FF0">
      <w:pPr>
        <w:rPr>
          <w:b/>
        </w:rPr>
      </w:pPr>
      <w:r>
        <w:rPr>
          <w:b/>
        </w:rPr>
        <w:t>1</w:t>
      </w:r>
      <w:r w:rsidR="00C53FF0">
        <w:rPr>
          <w:b/>
        </w:rPr>
        <w:t>2</w:t>
      </w:r>
      <w:r w:rsidR="00C53FF0" w:rsidRPr="003D31D0">
        <w:rPr>
          <w:b/>
        </w:rPr>
        <w:t>. Other relevant information</w:t>
      </w:r>
    </w:p>
    <w:p w14:paraId="078967A1" w14:textId="77777777" w:rsidR="00C53FF0" w:rsidRPr="003D31D0" w:rsidRDefault="00C53FF0" w:rsidP="00C53FF0">
      <w:pPr>
        <w:spacing w:line="140" w:lineRule="exact"/>
      </w:pPr>
    </w:p>
    <w:p w14:paraId="3D593214" w14:textId="24F20203" w:rsidR="00C53FF0" w:rsidRPr="003D31D0" w:rsidRDefault="00C53FF0" w:rsidP="00A12C9C">
      <w:pPr>
        <w:jc w:val="both"/>
        <w:rPr>
          <w:b/>
          <w:i/>
        </w:rPr>
      </w:pPr>
      <w:r>
        <w:rPr>
          <w:i/>
        </w:rPr>
        <w:t>2</w:t>
      </w:r>
      <w:r w:rsidRPr="003D31D0">
        <w:rPr>
          <w:i/>
        </w:rPr>
        <w:t>.1</w:t>
      </w:r>
      <w:r>
        <w:rPr>
          <w:i/>
        </w:rPr>
        <w:t>0</w:t>
      </w:r>
      <w:r w:rsidRPr="003D31D0">
        <w:rPr>
          <w:i/>
        </w:rPr>
        <w:t xml:space="preserve">. Provide any other relevant information here that may influence the decision on inclusion of the organism in </w:t>
      </w:r>
      <w:r w:rsidR="00D23F0F">
        <w:rPr>
          <w:i/>
        </w:rPr>
        <w:t>EPPO Standard PM 6/3</w:t>
      </w:r>
      <w:r>
        <w:rPr>
          <w:i/>
        </w:rPr>
        <w:t xml:space="preserve">, </w:t>
      </w:r>
      <w:r w:rsidR="00004160">
        <w:rPr>
          <w:i/>
        </w:rPr>
        <w:t>(</w:t>
      </w:r>
      <w:proofErr w:type="gramStart"/>
      <w:r w:rsidR="00004160">
        <w:rPr>
          <w:i/>
        </w:rPr>
        <w:t>e.g.</w:t>
      </w:r>
      <w:proofErr w:type="gramEnd"/>
      <w:r>
        <w:rPr>
          <w:i/>
        </w:rPr>
        <w:t xml:space="preserve"> the mode of release of the organism</w:t>
      </w:r>
      <w:r w:rsidRPr="003D31D0">
        <w:rPr>
          <w:i/>
        </w:rPr>
        <w:t>,</w:t>
      </w:r>
      <w:r>
        <w:rPr>
          <w:i/>
        </w:rPr>
        <w:t xml:space="preserve"> the</w:t>
      </w:r>
      <w:r w:rsidRPr="003D31D0">
        <w:rPr>
          <w:i/>
        </w:rPr>
        <w:t xml:space="preserve"> presence of host or prey organisms</w:t>
      </w:r>
      <w:r>
        <w:rPr>
          <w:i/>
        </w:rPr>
        <w:t xml:space="preserve"> or </w:t>
      </w:r>
      <w:r w:rsidRPr="003D31D0">
        <w:rPr>
          <w:i/>
        </w:rPr>
        <w:t>symbiotic bacteria</w:t>
      </w:r>
      <w:r>
        <w:rPr>
          <w:i/>
        </w:rPr>
        <w:t>, or other contamination</w:t>
      </w:r>
      <w:r w:rsidR="00004160">
        <w:rPr>
          <w:i/>
        </w:rPr>
        <w:t>)</w:t>
      </w:r>
      <w:r w:rsidRPr="003D31D0">
        <w:rPr>
          <w:i/>
        </w:rPr>
        <w:t>.</w:t>
      </w:r>
    </w:p>
    <w:p w14:paraId="21E2F1A6" w14:textId="77777777" w:rsidR="00C53FF0" w:rsidRPr="003D31D0" w:rsidRDefault="00C53FF0" w:rsidP="00C53FF0">
      <w:pPr>
        <w:jc w:val="both"/>
      </w:pPr>
    </w:p>
    <w:p w14:paraId="1A5D329E" w14:textId="02D7534C" w:rsidR="00C53FF0" w:rsidRPr="003D31D0" w:rsidRDefault="00861857" w:rsidP="00C53FF0">
      <w:pPr>
        <w:rPr>
          <w:b/>
        </w:rPr>
      </w:pPr>
      <w:r>
        <w:rPr>
          <w:b/>
        </w:rPr>
        <w:t>13.</w:t>
      </w:r>
      <w:r w:rsidR="00C53FF0" w:rsidRPr="003D31D0">
        <w:rPr>
          <w:b/>
        </w:rPr>
        <w:t xml:space="preserve"> References</w:t>
      </w:r>
    </w:p>
    <w:p w14:paraId="046B8B8D" w14:textId="77777777" w:rsidR="00C53FF0" w:rsidRPr="003D31D0" w:rsidRDefault="00C53FF0" w:rsidP="00C53FF0">
      <w:pPr>
        <w:spacing w:line="140" w:lineRule="exact"/>
      </w:pPr>
    </w:p>
    <w:p w14:paraId="2CD563E2" w14:textId="2A67BC94" w:rsidR="00C53FF0" w:rsidRDefault="00C53FF0" w:rsidP="00C53FF0">
      <w:pPr>
        <w:rPr>
          <w:i/>
        </w:rPr>
      </w:pPr>
      <w:r w:rsidRPr="003D31D0">
        <w:rPr>
          <w:i/>
        </w:rPr>
        <w:lastRenderedPageBreak/>
        <w:t>List references cited in the above sections.</w:t>
      </w:r>
      <w:r w:rsidR="004F03B0" w:rsidRPr="004F03B0">
        <w:rPr>
          <w:i/>
        </w:rPr>
        <w:t xml:space="preserve"> </w:t>
      </w:r>
      <w:r w:rsidR="004F03B0">
        <w:rPr>
          <w:i/>
        </w:rPr>
        <w:t>Any references that are not publicly available should be provided in full at the time of application submission.</w:t>
      </w:r>
    </w:p>
    <w:p w14:paraId="1165AFC5" w14:textId="77777777" w:rsidR="00AA5AD5" w:rsidRPr="00014390" w:rsidRDefault="00AA5AD5" w:rsidP="00C53FF0"/>
    <w:p w14:paraId="6B0BBD6E" w14:textId="77777777" w:rsidR="00D31667" w:rsidRDefault="00D31667" w:rsidP="00D31667">
      <w:pPr>
        <w:jc w:val="both"/>
        <w:rPr>
          <w:b/>
          <w:bCs/>
        </w:rPr>
      </w:pPr>
      <w:r w:rsidRPr="001C45BD">
        <w:rPr>
          <w:b/>
          <w:bCs/>
        </w:rPr>
        <w:t xml:space="preserve">14. Summary table </w:t>
      </w:r>
    </w:p>
    <w:p w14:paraId="0514C3CE" w14:textId="77777777" w:rsidR="00AA5AD5" w:rsidRPr="00014390" w:rsidRDefault="00AA5AD5" w:rsidP="00C53FF0"/>
    <w:p w14:paraId="65633E3B" w14:textId="77777777" w:rsidR="00210A62" w:rsidRPr="00014390" w:rsidRDefault="00210A62" w:rsidP="00210A62">
      <w:r>
        <w:t>Complete</w:t>
      </w:r>
      <w:r w:rsidRPr="00014390">
        <w:t xml:space="preserve"> the following table with references (if available) supporting the criteria of the ‘Positive List’ (EPPO Standard PM 6/3) regarding the BCA proposed:</w:t>
      </w:r>
      <w:r w:rsidRPr="00004160">
        <w:t xml:space="preserve"> </w:t>
      </w:r>
      <w:r>
        <w:t>This table will be published in the EPPO Global Database</w:t>
      </w:r>
    </w:p>
    <w:p w14:paraId="3EC0608A" w14:textId="77777777" w:rsidR="00AA5AD5" w:rsidRPr="00014390" w:rsidRDefault="00AA5AD5" w:rsidP="00C53FF0"/>
    <w:tbl>
      <w:tblPr>
        <w:tblStyle w:val="TableGrid"/>
        <w:tblW w:w="0" w:type="auto"/>
        <w:tblLook w:val="04A0" w:firstRow="1" w:lastRow="0" w:firstColumn="1" w:lastColumn="0" w:noHBand="0" w:noVBand="1"/>
      </w:tblPr>
      <w:tblGrid>
        <w:gridCol w:w="2622"/>
        <w:gridCol w:w="3117"/>
        <w:gridCol w:w="3605"/>
      </w:tblGrid>
      <w:tr w:rsidR="002119A3" w14:paraId="35FE2F8E" w14:textId="77777777" w:rsidTr="002119A3">
        <w:tc>
          <w:tcPr>
            <w:tcW w:w="2622" w:type="dxa"/>
          </w:tcPr>
          <w:p w14:paraId="75445982" w14:textId="77777777" w:rsidR="002119A3" w:rsidRPr="00BF74E7" w:rsidRDefault="002119A3" w:rsidP="008B3DF4">
            <w:pPr>
              <w:jc w:val="center"/>
              <w:rPr>
                <w:highlight w:val="yellow"/>
              </w:rPr>
            </w:pPr>
            <w:r w:rsidRPr="00D23F0F">
              <w:t>Criteria</w:t>
            </w:r>
          </w:p>
        </w:tc>
        <w:tc>
          <w:tcPr>
            <w:tcW w:w="3117" w:type="dxa"/>
          </w:tcPr>
          <w:p w14:paraId="42C484D2" w14:textId="72658806" w:rsidR="002119A3" w:rsidRDefault="002119A3" w:rsidP="002119A3">
            <w:r>
              <w:t>Summary information (for EPPO region</w:t>
            </w:r>
            <w:r w:rsidR="00764EE9">
              <w:t>*</w:t>
            </w:r>
            <w:r>
              <w:t>)</w:t>
            </w:r>
          </w:p>
        </w:tc>
        <w:tc>
          <w:tcPr>
            <w:tcW w:w="3605" w:type="dxa"/>
          </w:tcPr>
          <w:p w14:paraId="5A2AC616" w14:textId="0D52F66E" w:rsidR="002119A3" w:rsidRDefault="002119A3" w:rsidP="008B3DF4">
            <w:pPr>
              <w:jc w:val="center"/>
            </w:pPr>
            <w:r>
              <w:t>References</w:t>
            </w:r>
          </w:p>
        </w:tc>
      </w:tr>
      <w:tr w:rsidR="002119A3" w14:paraId="7C7CF1DB" w14:textId="77777777" w:rsidTr="002119A3">
        <w:trPr>
          <w:trHeight w:val="912"/>
        </w:trPr>
        <w:tc>
          <w:tcPr>
            <w:tcW w:w="2622" w:type="dxa"/>
          </w:tcPr>
          <w:p w14:paraId="73733433" w14:textId="3E681DE7" w:rsidR="002119A3" w:rsidRPr="00BF74E7" w:rsidRDefault="003354BB" w:rsidP="00776750">
            <w:pPr>
              <w:rPr>
                <w:highlight w:val="yellow"/>
              </w:rPr>
            </w:pPr>
            <w:r>
              <w:rPr>
                <w:lang w:eastAsia="nl-BE"/>
              </w:rPr>
              <w:t xml:space="preserve">Classical BCA that is found at least five years after release to be successfully established in </w:t>
            </w:r>
            <w:r w:rsidR="00F1028D">
              <w:rPr>
                <w:lang w:eastAsia="nl-BE"/>
              </w:rPr>
              <w:t xml:space="preserve">part of, or </w:t>
            </w:r>
            <w:r>
              <w:rPr>
                <w:lang w:eastAsia="nl-BE"/>
              </w:rPr>
              <w:t xml:space="preserve">the </w:t>
            </w:r>
            <w:r w:rsidR="00F1028D">
              <w:rPr>
                <w:lang w:eastAsia="nl-BE"/>
              </w:rPr>
              <w:t xml:space="preserve">whole of the </w:t>
            </w:r>
            <w:r>
              <w:rPr>
                <w:lang w:eastAsia="nl-BE"/>
              </w:rPr>
              <w:t>EPPO region</w:t>
            </w:r>
          </w:p>
        </w:tc>
        <w:tc>
          <w:tcPr>
            <w:tcW w:w="3117" w:type="dxa"/>
          </w:tcPr>
          <w:p w14:paraId="0B81B863" w14:textId="77777777" w:rsidR="002119A3" w:rsidRDefault="002119A3" w:rsidP="00C53FF0"/>
        </w:tc>
        <w:tc>
          <w:tcPr>
            <w:tcW w:w="3605" w:type="dxa"/>
          </w:tcPr>
          <w:p w14:paraId="25A66BA9" w14:textId="0828423C" w:rsidR="002119A3" w:rsidRDefault="002119A3" w:rsidP="00C53FF0"/>
        </w:tc>
      </w:tr>
    </w:tbl>
    <w:p w14:paraId="7DB863F9" w14:textId="160095C5" w:rsidR="00E1586A" w:rsidRDefault="00764EE9" w:rsidP="00764EE9">
      <w:r>
        <w:t xml:space="preserve">* </w:t>
      </w:r>
      <w:proofErr w:type="gramStart"/>
      <w:r>
        <w:t>e.g.</w:t>
      </w:r>
      <w:proofErr w:type="gramEnd"/>
      <w:r>
        <w:t xml:space="preserve"> date of release, country of release</w:t>
      </w:r>
    </w:p>
    <w:p w14:paraId="2FF60E06" w14:textId="77777777" w:rsidR="00AA5AD5" w:rsidRPr="00014390" w:rsidRDefault="00AA5AD5" w:rsidP="00C53FF0"/>
    <w:p w14:paraId="0244DCFF" w14:textId="0044C2FA" w:rsidR="005945EF" w:rsidRDefault="00861857" w:rsidP="005945EF">
      <w:pPr>
        <w:jc w:val="both"/>
      </w:pPr>
      <w:r w:rsidRPr="00210A62">
        <w:rPr>
          <w:b/>
          <w:bCs/>
        </w:rPr>
        <w:t xml:space="preserve">15. </w:t>
      </w:r>
      <w:r w:rsidR="008B1DB9">
        <w:rPr>
          <w:b/>
          <w:bCs/>
        </w:rPr>
        <w:t>Do you accept that information from your application is made publicly available in EPPO databases</w:t>
      </w:r>
      <w:r w:rsidR="00CE7087">
        <w:rPr>
          <w:b/>
          <w:bCs/>
        </w:rPr>
        <w:t>?</w:t>
      </w:r>
    </w:p>
    <w:p w14:paraId="0D84D51F" w14:textId="09629F2C" w:rsidR="00801E46" w:rsidRDefault="00801E46" w:rsidP="005A7566">
      <w:pPr>
        <w:spacing w:line="140" w:lineRule="exact"/>
        <w:jc w:val="both"/>
      </w:pPr>
    </w:p>
    <w:p w14:paraId="79623133" w14:textId="47065C60" w:rsidR="00764EE9" w:rsidRDefault="00D23F0F" w:rsidP="00210A62">
      <w:pPr>
        <w:jc w:val="both"/>
      </w:pPr>
      <w:r>
        <w:t>(Yes/No</w:t>
      </w:r>
      <w:r w:rsidR="00764EE9">
        <w:t>*</w:t>
      </w:r>
      <w:r>
        <w:t xml:space="preserve">) </w:t>
      </w:r>
    </w:p>
    <w:p w14:paraId="278121B8" w14:textId="36FF40B5" w:rsidR="00D23F0F" w:rsidRPr="00FF06E9" w:rsidRDefault="00D23F0F" w:rsidP="00210A62">
      <w:pPr>
        <w:jc w:val="both"/>
      </w:pPr>
      <w:r>
        <w:t>* Delete as appropriate</w:t>
      </w:r>
    </w:p>
    <w:sectPr w:rsidR="00D23F0F" w:rsidRPr="00FF06E9" w:rsidSect="005A756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6C58" w14:textId="77777777" w:rsidR="004728DA" w:rsidRDefault="004728DA">
      <w:r>
        <w:separator/>
      </w:r>
    </w:p>
  </w:endnote>
  <w:endnote w:type="continuationSeparator" w:id="0">
    <w:p w14:paraId="45AFF238" w14:textId="77777777" w:rsidR="004728DA" w:rsidRDefault="0047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899050"/>
      <w:docPartObj>
        <w:docPartGallery w:val="Page Numbers (Bottom of Page)"/>
        <w:docPartUnique/>
      </w:docPartObj>
    </w:sdtPr>
    <w:sdtEndPr>
      <w:rPr>
        <w:noProof/>
      </w:rPr>
    </w:sdtEndPr>
    <w:sdtContent>
      <w:p w14:paraId="59696A9F" w14:textId="09D6EE55" w:rsidR="00004160" w:rsidRDefault="00004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BEBFF" w14:textId="12C98E6B" w:rsidR="00254F28" w:rsidRPr="001C29E6" w:rsidRDefault="00254F28" w:rsidP="008254E8">
    <w:pP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0C6A" w14:textId="77777777" w:rsidR="004728DA" w:rsidRDefault="004728DA">
      <w:r>
        <w:separator/>
      </w:r>
    </w:p>
  </w:footnote>
  <w:footnote w:type="continuationSeparator" w:id="0">
    <w:p w14:paraId="19809670" w14:textId="77777777" w:rsidR="004728DA" w:rsidRDefault="004728DA">
      <w:r>
        <w:continuationSeparator/>
      </w:r>
    </w:p>
  </w:footnote>
  <w:footnote w:id="1">
    <w:p w14:paraId="0B621459" w14:textId="69FDAFA6" w:rsidR="00F01064" w:rsidRPr="005913B7" w:rsidRDefault="00F01064">
      <w:pPr>
        <w:pStyle w:val="FootnoteText"/>
      </w:pPr>
      <w:r>
        <w:rPr>
          <w:rStyle w:val="FootnoteReference"/>
        </w:rPr>
        <w:footnoteRef/>
      </w:r>
      <w:r>
        <w:t xml:space="preserve"> If the application is sent by a member of the Joint EPPO/IOBC Panel on Biological control, the responsible national authority should be informed </w:t>
      </w:r>
      <w:r w:rsidR="00A77868">
        <w:t xml:space="preserve">of the submission. </w:t>
      </w:r>
      <w:r>
        <w:t xml:space="preserve"> </w:t>
      </w:r>
    </w:p>
  </w:footnote>
  <w:footnote w:id="2">
    <w:p w14:paraId="3AB73730" w14:textId="695A9D84" w:rsidR="0069619C" w:rsidRDefault="0069619C">
      <w:pPr>
        <w:pStyle w:val="FootnoteText"/>
      </w:pPr>
      <w:r>
        <w:rPr>
          <w:rStyle w:val="FootnoteReference"/>
        </w:rPr>
        <w:footnoteRef/>
      </w:r>
      <w:r>
        <w:t xml:space="preserve"> If the application is sent by a member of the Joint EPPO/IOBC Panel on Biological control, the responsible national authority should be informed of the submission.  </w:t>
      </w:r>
    </w:p>
  </w:footnote>
  <w:footnote w:id="3">
    <w:p w14:paraId="1443E282" w14:textId="0A0CAA3B" w:rsidR="0069619C" w:rsidRDefault="0069619C">
      <w:pPr>
        <w:pStyle w:val="FootnoteText"/>
      </w:pPr>
      <w:r>
        <w:rPr>
          <w:rStyle w:val="FootnoteReference"/>
        </w:rPr>
        <w:footnoteRef/>
      </w:r>
      <w:r>
        <w:t xml:space="preserve"> If the application is sent by a member of the Joint EPPO/IOBC Panel on Biological control, the responsible national authority should be informed of the 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64F2" w14:textId="77777777" w:rsidR="00CE7087" w:rsidRDefault="00CE7087" w:rsidP="00CE7087">
    <w:pPr>
      <w:widowControl w:val="0"/>
      <w:autoSpaceDE w:val="0"/>
      <w:autoSpaceDN w:val="0"/>
      <w:adjustRightInd w:val="0"/>
      <w:jc w:val="center"/>
      <w:rPr>
        <w:rFonts w:ascii="Arial" w:hAnsi="Arial" w:cs="Arial"/>
        <w:b/>
        <w:bCs/>
        <w:caps/>
        <w:color w:val="000000"/>
        <w:lang w:val="x-none"/>
      </w:rPr>
    </w:pPr>
    <w:r>
      <w:rPr>
        <w:rFonts w:ascii="Arial" w:hAnsi="Arial" w:cs="Arial"/>
        <w:b/>
        <w:bCs/>
        <w:caps/>
        <w:color w:val="000000"/>
        <w:lang w:val="x-none"/>
      </w:rPr>
      <w:t>EUROPEAN AND MEDITERRANEAN PLANT PROTECTION ORGANIZATION</w:t>
    </w:r>
  </w:p>
  <w:p w14:paraId="77FEBED1" w14:textId="0CAB3E6F" w:rsidR="006325B4" w:rsidRPr="006325B4" w:rsidRDefault="006325B4" w:rsidP="00632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FD5"/>
    <w:multiLevelType w:val="hybridMultilevel"/>
    <w:tmpl w:val="3C143F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693213"/>
    <w:multiLevelType w:val="multilevel"/>
    <w:tmpl w:val="489882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2E7545"/>
    <w:multiLevelType w:val="hybridMultilevel"/>
    <w:tmpl w:val="884A1D4C"/>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77E36"/>
    <w:multiLevelType w:val="hybridMultilevel"/>
    <w:tmpl w:val="4FF01A68"/>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1A027A9"/>
    <w:multiLevelType w:val="multilevel"/>
    <w:tmpl w:val="EF505F90"/>
    <w:lvl w:ilvl="0">
      <w:start w:val="1"/>
      <w:numFmt w:val="decimal"/>
      <w:lvlText w:val="%1."/>
      <w:lvlJc w:val="left"/>
      <w:pPr>
        <w:tabs>
          <w:tab w:val="num" w:pos="840"/>
        </w:tabs>
        <w:ind w:left="840" w:hanging="360"/>
      </w:pPr>
    </w:lvl>
    <w:lvl w:ilvl="1">
      <w:start w:val="1"/>
      <w:numFmt w:val="lowerLetter"/>
      <w:lvlText w:val="%2."/>
      <w:lvlJc w:val="left"/>
      <w:pPr>
        <w:tabs>
          <w:tab w:val="num" w:pos="1440"/>
        </w:tabs>
        <w:ind w:left="144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AC6264"/>
    <w:multiLevelType w:val="hybridMultilevel"/>
    <w:tmpl w:val="E55482C2"/>
    <w:lvl w:ilvl="0" w:tplc="04190001">
      <w:start w:val="1"/>
      <w:numFmt w:val="bullet"/>
      <w:lvlText w:val=""/>
      <w:lvlJc w:val="left"/>
      <w:pPr>
        <w:tabs>
          <w:tab w:val="num" w:pos="840"/>
        </w:tabs>
        <w:ind w:left="840" w:hanging="360"/>
      </w:pPr>
      <w:rPr>
        <w:rFonts w:ascii="Symbol" w:hAnsi="Symbol" w:hint="default"/>
      </w:rPr>
    </w:lvl>
    <w:lvl w:ilvl="1" w:tplc="A2ECA768">
      <w:start w:val="1"/>
      <w:numFmt w:val="lowerLetter"/>
      <w:lvlText w:val="%2."/>
      <w:lvlJc w:val="left"/>
      <w:pPr>
        <w:tabs>
          <w:tab w:val="num" w:pos="1440"/>
        </w:tabs>
        <w:ind w:left="1440" w:hanging="360"/>
      </w:pPr>
      <w:rPr>
        <w:b w:val="0"/>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B96431"/>
    <w:multiLevelType w:val="hybridMultilevel"/>
    <w:tmpl w:val="0052C46E"/>
    <w:lvl w:ilvl="0" w:tplc="0813000F">
      <w:start w:val="1"/>
      <w:numFmt w:val="decimal"/>
      <w:lvlText w:val="%1."/>
      <w:lvlJc w:val="left"/>
      <w:pPr>
        <w:ind w:left="502"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42782C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FE78C6"/>
    <w:multiLevelType w:val="hybridMultilevel"/>
    <w:tmpl w:val="9760DC54"/>
    <w:lvl w:ilvl="0" w:tplc="269222FC">
      <w:numFmt w:val="bullet"/>
      <w:lvlText w:val="-"/>
      <w:lvlJc w:val="left"/>
      <w:pPr>
        <w:ind w:left="720" w:hanging="360"/>
      </w:pPr>
      <w:rPr>
        <w:rFonts w:ascii="Calibri" w:eastAsia="SimSu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E325FF"/>
    <w:multiLevelType w:val="hybridMultilevel"/>
    <w:tmpl w:val="3C74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24FD1"/>
    <w:multiLevelType w:val="hybridMultilevel"/>
    <w:tmpl w:val="18C24B8C"/>
    <w:lvl w:ilvl="0" w:tplc="C5A854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C50DCF"/>
    <w:multiLevelType w:val="hybridMultilevel"/>
    <w:tmpl w:val="CD0CE288"/>
    <w:lvl w:ilvl="0" w:tplc="66A8DA42">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58AD3FA6"/>
    <w:multiLevelType w:val="multilevel"/>
    <w:tmpl w:val="137AB5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ED4E27"/>
    <w:multiLevelType w:val="hybridMultilevel"/>
    <w:tmpl w:val="508C6520"/>
    <w:lvl w:ilvl="0" w:tplc="0409000F">
      <w:start w:val="1"/>
      <w:numFmt w:val="decimal"/>
      <w:lvlText w:val="%1."/>
      <w:lvlJc w:val="left"/>
      <w:pPr>
        <w:tabs>
          <w:tab w:val="num" w:pos="840"/>
        </w:tabs>
        <w:ind w:left="840" w:hanging="360"/>
      </w:pPr>
    </w:lvl>
    <w:lvl w:ilvl="1" w:tplc="A2ECA768">
      <w:start w:val="1"/>
      <w:numFmt w:val="lowerLetter"/>
      <w:lvlText w:val="%2."/>
      <w:lvlJc w:val="left"/>
      <w:pPr>
        <w:tabs>
          <w:tab w:val="num" w:pos="1440"/>
        </w:tabs>
        <w:ind w:left="1440" w:hanging="360"/>
      </w:pPr>
      <w:rPr>
        <w:b w:val="0"/>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3"/>
  </w:num>
  <w:num w:numId="3">
    <w:abstractNumId w:val="4"/>
  </w:num>
  <w:num w:numId="4">
    <w:abstractNumId w:val="13"/>
  </w:num>
  <w:num w:numId="5">
    <w:abstractNumId w:val="5"/>
  </w:num>
  <w:num w:numId="6">
    <w:abstractNumId w:val="7"/>
  </w:num>
  <w:num w:numId="7">
    <w:abstractNumId w:val="12"/>
  </w:num>
  <w:num w:numId="8">
    <w:abstractNumId w:val="11"/>
  </w:num>
  <w:num w:numId="9">
    <w:abstractNumId w:val="1"/>
  </w:num>
  <w:num w:numId="10">
    <w:abstractNumId w:val="8"/>
  </w:num>
  <w:num w:numId="11">
    <w:abstractNumId w:val="6"/>
  </w:num>
  <w:num w:numId="12">
    <w:abstractNumId w:val="0"/>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27"/>
    <w:rsid w:val="000038A6"/>
    <w:rsid w:val="00004160"/>
    <w:rsid w:val="00014044"/>
    <w:rsid w:val="00014390"/>
    <w:rsid w:val="00014393"/>
    <w:rsid w:val="0003196D"/>
    <w:rsid w:val="0005294A"/>
    <w:rsid w:val="00060E80"/>
    <w:rsid w:val="0006347F"/>
    <w:rsid w:val="00064F1A"/>
    <w:rsid w:val="000A6812"/>
    <w:rsid w:val="000B36A1"/>
    <w:rsid w:val="000B3D6C"/>
    <w:rsid w:val="000D5C53"/>
    <w:rsid w:val="000E5770"/>
    <w:rsid w:val="000E76FF"/>
    <w:rsid w:val="00122914"/>
    <w:rsid w:val="0012402B"/>
    <w:rsid w:val="00130920"/>
    <w:rsid w:val="001310C1"/>
    <w:rsid w:val="0013633B"/>
    <w:rsid w:val="001418D7"/>
    <w:rsid w:val="00142B2A"/>
    <w:rsid w:val="00144837"/>
    <w:rsid w:val="001451C0"/>
    <w:rsid w:val="0015665C"/>
    <w:rsid w:val="001701CD"/>
    <w:rsid w:val="00171819"/>
    <w:rsid w:val="001741FB"/>
    <w:rsid w:val="001744CA"/>
    <w:rsid w:val="00176A95"/>
    <w:rsid w:val="001770A0"/>
    <w:rsid w:val="00177D9C"/>
    <w:rsid w:val="001906A8"/>
    <w:rsid w:val="00194B31"/>
    <w:rsid w:val="001A0F3C"/>
    <w:rsid w:val="001A4768"/>
    <w:rsid w:val="001A74BA"/>
    <w:rsid w:val="001A7CE1"/>
    <w:rsid w:val="001B3C5D"/>
    <w:rsid w:val="001C65A1"/>
    <w:rsid w:val="001C771A"/>
    <w:rsid w:val="001C7AC6"/>
    <w:rsid w:val="001E0E2D"/>
    <w:rsid w:val="001E1773"/>
    <w:rsid w:val="001E5598"/>
    <w:rsid w:val="001F5701"/>
    <w:rsid w:val="001F6D4E"/>
    <w:rsid w:val="00210A62"/>
    <w:rsid w:val="002119A3"/>
    <w:rsid w:val="00222721"/>
    <w:rsid w:val="00241B5C"/>
    <w:rsid w:val="00254F28"/>
    <w:rsid w:val="00260385"/>
    <w:rsid w:val="0026218B"/>
    <w:rsid w:val="00263C56"/>
    <w:rsid w:val="002646B9"/>
    <w:rsid w:val="0027593E"/>
    <w:rsid w:val="00283494"/>
    <w:rsid w:val="002834A9"/>
    <w:rsid w:val="00283A8A"/>
    <w:rsid w:val="002935CB"/>
    <w:rsid w:val="0029440A"/>
    <w:rsid w:val="00297F9B"/>
    <w:rsid w:val="002A3FC8"/>
    <w:rsid w:val="002A536A"/>
    <w:rsid w:val="002A6141"/>
    <w:rsid w:val="002A7AF9"/>
    <w:rsid w:val="002D4C21"/>
    <w:rsid w:val="002D6D23"/>
    <w:rsid w:val="002D7FE2"/>
    <w:rsid w:val="002E0956"/>
    <w:rsid w:val="002E2BD5"/>
    <w:rsid w:val="002F4929"/>
    <w:rsid w:val="00303814"/>
    <w:rsid w:val="00304F43"/>
    <w:rsid w:val="00306A31"/>
    <w:rsid w:val="0031625F"/>
    <w:rsid w:val="00317FE2"/>
    <w:rsid w:val="00321340"/>
    <w:rsid w:val="003256FB"/>
    <w:rsid w:val="00335118"/>
    <w:rsid w:val="003354BB"/>
    <w:rsid w:val="00335615"/>
    <w:rsid w:val="003360CC"/>
    <w:rsid w:val="003565A7"/>
    <w:rsid w:val="00374588"/>
    <w:rsid w:val="00376CD7"/>
    <w:rsid w:val="00382181"/>
    <w:rsid w:val="003825A8"/>
    <w:rsid w:val="0039178A"/>
    <w:rsid w:val="003B25F9"/>
    <w:rsid w:val="003B3832"/>
    <w:rsid w:val="003C2E82"/>
    <w:rsid w:val="003D0BCE"/>
    <w:rsid w:val="003D487D"/>
    <w:rsid w:val="003D48AE"/>
    <w:rsid w:val="003D7F72"/>
    <w:rsid w:val="003E1FD4"/>
    <w:rsid w:val="003E5038"/>
    <w:rsid w:val="003E78AC"/>
    <w:rsid w:val="003F5CA7"/>
    <w:rsid w:val="004033DA"/>
    <w:rsid w:val="00411F23"/>
    <w:rsid w:val="00413584"/>
    <w:rsid w:val="00414E42"/>
    <w:rsid w:val="00416A91"/>
    <w:rsid w:val="00436E43"/>
    <w:rsid w:val="004439C3"/>
    <w:rsid w:val="00445E72"/>
    <w:rsid w:val="00447027"/>
    <w:rsid w:val="00447DD8"/>
    <w:rsid w:val="00450788"/>
    <w:rsid w:val="00450A5D"/>
    <w:rsid w:val="004728DA"/>
    <w:rsid w:val="00483121"/>
    <w:rsid w:val="004A3824"/>
    <w:rsid w:val="004C078E"/>
    <w:rsid w:val="004C78D5"/>
    <w:rsid w:val="004D597F"/>
    <w:rsid w:val="004E470E"/>
    <w:rsid w:val="004F03B0"/>
    <w:rsid w:val="004F72CA"/>
    <w:rsid w:val="0050429A"/>
    <w:rsid w:val="00512DE3"/>
    <w:rsid w:val="005317EB"/>
    <w:rsid w:val="00534F06"/>
    <w:rsid w:val="005452E3"/>
    <w:rsid w:val="0055775B"/>
    <w:rsid w:val="00577E16"/>
    <w:rsid w:val="005913B7"/>
    <w:rsid w:val="005945EF"/>
    <w:rsid w:val="005A5B2F"/>
    <w:rsid w:val="005A705D"/>
    <w:rsid w:val="005A7566"/>
    <w:rsid w:val="005B1346"/>
    <w:rsid w:val="005C4B46"/>
    <w:rsid w:val="005D216F"/>
    <w:rsid w:val="006014FD"/>
    <w:rsid w:val="00622984"/>
    <w:rsid w:val="006325B4"/>
    <w:rsid w:val="006408D1"/>
    <w:rsid w:val="0064428E"/>
    <w:rsid w:val="0066131E"/>
    <w:rsid w:val="00661D8E"/>
    <w:rsid w:val="00670CB3"/>
    <w:rsid w:val="00671328"/>
    <w:rsid w:val="00672AE4"/>
    <w:rsid w:val="00677D91"/>
    <w:rsid w:val="006818BB"/>
    <w:rsid w:val="006851A5"/>
    <w:rsid w:val="006854C0"/>
    <w:rsid w:val="00691E88"/>
    <w:rsid w:val="00693E71"/>
    <w:rsid w:val="0069619C"/>
    <w:rsid w:val="006B1C4A"/>
    <w:rsid w:val="006B4A90"/>
    <w:rsid w:val="006B7310"/>
    <w:rsid w:val="006C06E5"/>
    <w:rsid w:val="006C5BA0"/>
    <w:rsid w:val="006E6127"/>
    <w:rsid w:val="006F6E80"/>
    <w:rsid w:val="006F7A4F"/>
    <w:rsid w:val="00711D90"/>
    <w:rsid w:val="0071407A"/>
    <w:rsid w:val="007207C5"/>
    <w:rsid w:val="007409A2"/>
    <w:rsid w:val="00744A78"/>
    <w:rsid w:val="00747770"/>
    <w:rsid w:val="00752DE6"/>
    <w:rsid w:val="00764EE9"/>
    <w:rsid w:val="00765D54"/>
    <w:rsid w:val="007762C8"/>
    <w:rsid w:val="00776750"/>
    <w:rsid w:val="007769E7"/>
    <w:rsid w:val="00780343"/>
    <w:rsid w:val="0078439F"/>
    <w:rsid w:val="007844D5"/>
    <w:rsid w:val="0079505A"/>
    <w:rsid w:val="007953C4"/>
    <w:rsid w:val="00797BB8"/>
    <w:rsid w:val="007A0D8F"/>
    <w:rsid w:val="007A3063"/>
    <w:rsid w:val="007A3CC6"/>
    <w:rsid w:val="007B1D21"/>
    <w:rsid w:val="007C70EA"/>
    <w:rsid w:val="007D7206"/>
    <w:rsid w:val="007E57F0"/>
    <w:rsid w:val="007F5BCD"/>
    <w:rsid w:val="00801E46"/>
    <w:rsid w:val="00816931"/>
    <w:rsid w:val="00822E3E"/>
    <w:rsid w:val="008254E8"/>
    <w:rsid w:val="00837D51"/>
    <w:rsid w:val="00841AC8"/>
    <w:rsid w:val="00846824"/>
    <w:rsid w:val="0085334A"/>
    <w:rsid w:val="00855B82"/>
    <w:rsid w:val="00861857"/>
    <w:rsid w:val="00862640"/>
    <w:rsid w:val="00865013"/>
    <w:rsid w:val="00870AE6"/>
    <w:rsid w:val="00886A22"/>
    <w:rsid w:val="008A09FF"/>
    <w:rsid w:val="008A4700"/>
    <w:rsid w:val="008A51FC"/>
    <w:rsid w:val="008B1DB9"/>
    <w:rsid w:val="008B3DF4"/>
    <w:rsid w:val="008B6DD9"/>
    <w:rsid w:val="008C1B50"/>
    <w:rsid w:val="008C69DE"/>
    <w:rsid w:val="008D7D2B"/>
    <w:rsid w:val="0090402C"/>
    <w:rsid w:val="009106BB"/>
    <w:rsid w:val="009226EB"/>
    <w:rsid w:val="00926533"/>
    <w:rsid w:val="00931278"/>
    <w:rsid w:val="00931429"/>
    <w:rsid w:val="009316B8"/>
    <w:rsid w:val="0093249B"/>
    <w:rsid w:val="009336E3"/>
    <w:rsid w:val="00936C8B"/>
    <w:rsid w:val="00943204"/>
    <w:rsid w:val="009555DE"/>
    <w:rsid w:val="00962F6E"/>
    <w:rsid w:val="00965114"/>
    <w:rsid w:val="009836F2"/>
    <w:rsid w:val="00984634"/>
    <w:rsid w:val="00992FFD"/>
    <w:rsid w:val="0099473C"/>
    <w:rsid w:val="009A0094"/>
    <w:rsid w:val="009C50F3"/>
    <w:rsid w:val="009E2EDB"/>
    <w:rsid w:val="009E5A81"/>
    <w:rsid w:val="009F1417"/>
    <w:rsid w:val="009F56BF"/>
    <w:rsid w:val="00A03B01"/>
    <w:rsid w:val="00A04371"/>
    <w:rsid w:val="00A0509F"/>
    <w:rsid w:val="00A12C9C"/>
    <w:rsid w:val="00A3406A"/>
    <w:rsid w:val="00A37163"/>
    <w:rsid w:val="00A37CD3"/>
    <w:rsid w:val="00A71279"/>
    <w:rsid w:val="00A713DD"/>
    <w:rsid w:val="00A77868"/>
    <w:rsid w:val="00A80CE4"/>
    <w:rsid w:val="00A8503D"/>
    <w:rsid w:val="00A85995"/>
    <w:rsid w:val="00A872E4"/>
    <w:rsid w:val="00AA2A3F"/>
    <w:rsid w:val="00AA2DA1"/>
    <w:rsid w:val="00AA2F4A"/>
    <w:rsid w:val="00AA5AD5"/>
    <w:rsid w:val="00AA5B04"/>
    <w:rsid w:val="00AB7E12"/>
    <w:rsid w:val="00AC0F0B"/>
    <w:rsid w:val="00AC2BE4"/>
    <w:rsid w:val="00AC2E91"/>
    <w:rsid w:val="00AC3930"/>
    <w:rsid w:val="00AC712C"/>
    <w:rsid w:val="00AD0F52"/>
    <w:rsid w:val="00AD38A7"/>
    <w:rsid w:val="00AD740E"/>
    <w:rsid w:val="00AE77C3"/>
    <w:rsid w:val="00AF167E"/>
    <w:rsid w:val="00B02433"/>
    <w:rsid w:val="00B03E3C"/>
    <w:rsid w:val="00B257F3"/>
    <w:rsid w:val="00B25F19"/>
    <w:rsid w:val="00B3006A"/>
    <w:rsid w:val="00B30649"/>
    <w:rsid w:val="00B30B91"/>
    <w:rsid w:val="00B33B58"/>
    <w:rsid w:val="00B3666C"/>
    <w:rsid w:val="00B41D61"/>
    <w:rsid w:val="00B55F9B"/>
    <w:rsid w:val="00B6357A"/>
    <w:rsid w:val="00B65670"/>
    <w:rsid w:val="00B678C0"/>
    <w:rsid w:val="00B73E6D"/>
    <w:rsid w:val="00B90269"/>
    <w:rsid w:val="00B9754E"/>
    <w:rsid w:val="00BC54A0"/>
    <w:rsid w:val="00BC6BF6"/>
    <w:rsid w:val="00BE6EF0"/>
    <w:rsid w:val="00BF74E7"/>
    <w:rsid w:val="00C1787A"/>
    <w:rsid w:val="00C250F7"/>
    <w:rsid w:val="00C26A04"/>
    <w:rsid w:val="00C362CD"/>
    <w:rsid w:val="00C37ACD"/>
    <w:rsid w:val="00C41469"/>
    <w:rsid w:val="00C5231E"/>
    <w:rsid w:val="00C53FF0"/>
    <w:rsid w:val="00C55019"/>
    <w:rsid w:val="00C57A19"/>
    <w:rsid w:val="00C6164A"/>
    <w:rsid w:val="00C824F6"/>
    <w:rsid w:val="00C8320C"/>
    <w:rsid w:val="00C85681"/>
    <w:rsid w:val="00C8789D"/>
    <w:rsid w:val="00C9126C"/>
    <w:rsid w:val="00C929E0"/>
    <w:rsid w:val="00C94E73"/>
    <w:rsid w:val="00C951D3"/>
    <w:rsid w:val="00CB649A"/>
    <w:rsid w:val="00CC4425"/>
    <w:rsid w:val="00CC74A6"/>
    <w:rsid w:val="00CD3FD3"/>
    <w:rsid w:val="00CD60E0"/>
    <w:rsid w:val="00CE4589"/>
    <w:rsid w:val="00CE59F8"/>
    <w:rsid w:val="00CE7087"/>
    <w:rsid w:val="00CF193A"/>
    <w:rsid w:val="00CF2002"/>
    <w:rsid w:val="00CF3D8A"/>
    <w:rsid w:val="00D23F0F"/>
    <w:rsid w:val="00D27A27"/>
    <w:rsid w:val="00D3067B"/>
    <w:rsid w:val="00D31667"/>
    <w:rsid w:val="00D32C10"/>
    <w:rsid w:val="00D353F9"/>
    <w:rsid w:val="00D405CB"/>
    <w:rsid w:val="00D425CE"/>
    <w:rsid w:val="00D55B71"/>
    <w:rsid w:val="00D60A7D"/>
    <w:rsid w:val="00D619F7"/>
    <w:rsid w:val="00D625E0"/>
    <w:rsid w:val="00D66893"/>
    <w:rsid w:val="00D83D74"/>
    <w:rsid w:val="00D84A29"/>
    <w:rsid w:val="00D90E44"/>
    <w:rsid w:val="00D95227"/>
    <w:rsid w:val="00D97D4D"/>
    <w:rsid w:val="00DA0FDB"/>
    <w:rsid w:val="00DB3F29"/>
    <w:rsid w:val="00DB5A37"/>
    <w:rsid w:val="00DB6F2C"/>
    <w:rsid w:val="00DD3BD2"/>
    <w:rsid w:val="00DD5A0C"/>
    <w:rsid w:val="00DD6FBD"/>
    <w:rsid w:val="00DD6FDE"/>
    <w:rsid w:val="00DE2738"/>
    <w:rsid w:val="00DF231D"/>
    <w:rsid w:val="00DF2322"/>
    <w:rsid w:val="00DF7E74"/>
    <w:rsid w:val="00E06288"/>
    <w:rsid w:val="00E10A77"/>
    <w:rsid w:val="00E134FF"/>
    <w:rsid w:val="00E1586A"/>
    <w:rsid w:val="00E2253A"/>
    <w:rsid w:val="00E242D7"/>
    <w:rsid w:val="00E24B37"/>
    <w:rsid w:val="00E32822"/>
    <w:rsid w:val="00E5108C"/>
    <w:rsid w:val="00E55013"/>
    <w:rsid w:val="00E65A73"/>
    <w:rsid w:val="00E70FD0"/>
    <w:rsid w:val="00E76F0E"/>
    <w:rsid w:val="00E85B30"/>
    <w:rsid w:val="00E95BBC"/>
    <w:rsid w:val="00EA022B"/>
    <w:rsid w:val="00EA1FC6"/>
    <w:rsid w:val="00EB1BFA"/>
    <w:rsid w:val="00EB1E65"/>
    <w:rsid w:val="00EB518E"/>
    <w:rsid w:val="00ED782B"/>
    <w:rsid w:val="00ED7B20"/>
    <w:rsid w:val="00EE0744"/>
    <w:rsid w:val="00EE617E"/>
    <w:rsid w:val="00EF5AAA"/>
    <w:rsid w:val="00F01064"/>
    <w:rsid w:val="00F1028D"/>
    <w:rsid w:val="00F158B3"/>
    <w:rsid w:val="00F16E00"/>
    <w:rsid w:val="00F27AC3"/>
    <w:rsid w:val="00F31684"/>
    <w:rsid w:val="00F415CC"/>
    <w:rsid w:val="00F43FF5"/>
    <w:rsid w:val="00F50F97"/>
    <w:rsid w:val="00F55D67"/>
    <w:rsid w:val="00F576D4"/>
    <w:rsid w:val="00F5793A"/>
    <w:rsid w:val="00F57C81"/>
    <w:rsid w:val="00F64EEF"/>
    <w:rsid w:val="00F64F04"/>
    <w:rsid w:val="00F82765"/>
    <w:rsid w:val="00F8541F"/>
    <w:rsid w:val="00F87E39"/>
    <w:rsid w:val="00F92150"/>
    <w:rsid w:val="00FA1085"/>
    <w:rsid w:val="00FA19CA"/>
    <w:rsid w:val="00FA2E63"/>
    <w:rsid w:val="00FA345A"/>
    <w:rsid w:val="00FA6F16"/>
    <w:rsid w:val="00FA7DDB"/>
    <w:rsid w:val="00FB10D3"/>
    <w:rsid w:val="00FC0489"/>
    <w:rsid w:val="00FC2899"/>
    <w:rsid w:val="00FC3533"/>
    <w:rsid w:val="00FD77EF"/>
    <w:rsid w:val="00FF06E9"/>
    <w:rsid w:val="00FF6C31"/>
    <w:rsid w:val="00FF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49A5D5"/>
  <w15:docId w15:val="{FAAF0D37-277F-4AD5-88CA-77858EA0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227"/>
    <w:rPr>
      <w:sz w:val="24"/>
      <w:szCs w:val="24"/>
      <w:lang w:val="en-GB" w:eastAsia="fr-FR"/>
    </w:rPr>
  </w:style>
  <w:style w:type="paragraph" w:styleId="Heading1">
    <w:name w:val="heading 1"/>
    <w:basedOn w:val="Normal"/>
    <w:next w:val="Normal"/>
    <w:qFormat/>
    <w:rsid w:val="00D95227"/>
    <w:pPr>
      <w:keepNext/>
      <w:ind w:left="142" w:hanging="142"/>
      <w:outlineLvl w:val="0"/>
    </w:pPr>
    <w:rPr>
      <w:rFonts w:ascii="Arial" w:hAnsi="Arial"/>
      <w:szCs w:val="20"/>
    </w:rPr>
  </w:style>
  <w:style w:type="paragraph" w:styleId="Heading4">
    <w:name w:val="heading 4"/>
    <w:basedOn w:val="Normal"/>
    <w:next w:val="Normal"/>
    <w:qFormat/>
    <w:rsid w:val="00D9522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5227"/>
    <w:rPr>
      <w:color w:val="0000FF"/>
      <w:u w:val="single"/>
    </w:rPr>
  </w:style>
  <w:style w:type="paragraph" w:styleId="Footer">
    <w:name w:val="footer"/>
    <w:basedOn w:val="Normal"/>
    <w:link w:val="FooterChar"/>
    <w:uiPriority w:val="99"/>
    <w:rsid w:val="00D95227"/>
    <w:pPr>
      <w:tabs>
        <w:tab w:val="center" w:pos="4536"/>
        <w:tab w:val="right" w:pos="9072"/>
      </w:tabs>
    </w:pPr>
  </w:style>
  <w:style w:type="paragraph" w:styleId="BalloonText">
    <w:name w:val="Balloon Text"/>
    <w:basedOn w:val="Normal"/>
    <w:semiHidden/>
    <w:rsid w:val="00483121"/>
    <w:rPr>
      <w:rFonts w:ascii="Tahoma" w:hAnsi="Tahoma" w:cs="Tahoma"/>
      <w:sz w:val="16"/>
      <w:szCs w:val="16"/>
    </w:rPr>
  </w:style>
  <w:style w:type="paragraph" w:customStyle="1" w:styleId="CharChar">
    <w:name w:val="Char Char"/>
    <w:basedOn w:val="Normal"/>
    <w:rsid w:val="006851A5"/>
    <w:pPr>
      <w:autoSpaceDE w:val="0"/>
      <w:autoSpaceDN w:val="0"/>
      <w:spacing w:after="160" w:line="240" w:lineRule="exact"/>
    </w:pPr>
    <w:rPr>
      <w:rFonts w:ascii="Arial" w:hAnsi="Arial" w:cs="Arial"/>
      <w:sz w:val="20"/>
      <w:szCs w:val="20"/>
      <w:lang w:val="en-US" w:eastAsia="en-US"/>
    </w:rPr>
  </w:style>
  <w:style w:type="paragraph" w:styleId="Header">
    <w:name w:val="header"/>
    <w:basedOn w:val="Normal"/>
    <w:link w:val="HeaderChar"/>
    <w:uiPriority w:val="99"/>
    <w:rsid w:val="00693E71"/>
    <w:pPr>
      <w:tabs>
        <w:tab w:val="center" w:pos="4536"/>
        <w:tab w:val="right" w:pos="9072"/>
      </w:tabs>
    </w:pPr>
  </w:style>
  <w:style w:type="paragraph" w:styleId="ListParagraph">
    <w:name w:val="List Paragraph"/>
    <w:basedOn w:val="Normal"/>
    <w:uiPriority w:val="34"/>
    <w:qFormat/>
    <w:rsid w:val="00D32C10"/>
    <w:pPr>
      <w:ind w:left="708"/>
    </w:pPr>
  </w:style>
  <w:style w:type="paragraph" w:customStyle="1" w:styleId="Default">
    <w:name w:val="Default"/>
    <w:rsid w:val="00254F28"/>
    <w:pPr>
      <w:autoSpaceDE w:val="0"/>
      <w:autoSpaceDN w:val="0"/>
      <w:adjustRightInd w:val="0"/>
    </w:pPr>
    <w:rPr>
      <w:rFonts w:ascii="Calibri" w:hAnsi="Calibri" w:cs="Calibri"/>
      <w:color w:val="000000"/>
      <w:sz w:val="24"/>
      <w:szCs w:val="24"/>
      <w:lang w:val="fr-FR"/>
    </w:rPr>
  </w:style>
  <w:style w:type="character" w:styleId="Strong">
    <w:name w:val="Strong"/>
    <w:basedOn w:val="DefaultParagraphFont"/>
    <w:uiPriority w:val="22"/>
    <w:qFormat/>
    <w:rsid w:val="00534F06"/>
    <w:rPr>
      <w:b/>
      <w:bCs/>
    </w:rPr>
  </w:style>
  <w:style w:type="table" w:styleId="TableGrid">
    <w:name w:val="Table Grid"/>
    <w:basedOn w:val="TableNormal"/>
    <w:rsid w:val="008B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52DE6"/>
    <w:rPr>
      <w:sz w:val="16"/>
      <w:szCs w:val="16"/>
    </w:rPr>
  </w:style>
  <w:style w:type="paragraph" w:styleId="CommentText">
    <w:name w:val="annotation text"/>
    <w:basedOn w:val="Normal"/>
    <w:link w:val="CommentTextChar"/>
    <w:semiHidden/>
    <w:unhideWhenUsed/>
    <w:rsid w:val="00752DE6"/>
    <w:rPr>
      <w:sz w:val="20"/>
      <w:szCs w:val="20"/>
    </w:rPr>
  </w:style>
  <w:style w:type="character" w:customStyle="1" w:styleId="CommentTextChar">
    <w:name w:val="Comment Text Char"/>
    <w:basedOn w:val="DefaultParagraphFont"/>
    <w:link w:val="CommentText"/>
    <w:semiHidden/>
    <w:rsid w:val="00752DE6"/>
    <w:rPr>
      <w:lang w:val="fr-FR" w:eastAsia="fr-FR"/>
    </w:rPr>
  </w:style>
  <w:style w:type="paragraph" w:styleId="CommentSubject">
    <w:name w:val="annotation subject"/>
    <w:basedOn w:val="CommentText"/>
    <w:next w:val="CommentText"/>
    <w:link w:val="CommentSubjectChar"/>
    <w:semiHidden/>
    <w:unhideWhenUsed/>
    <w:rsid w:val="00752DE6"/>
    <w:rPr>
      <w:b/>
      <w:bCs/>
    </w:rPr>
  </w:style>
  <w:style w:type="character" w:customStyle="1" w:styleId="CommentSubjectChar">
    <w:name w:val="Comment Subject Char"/>
    <w:basedOn w:val="CommentTextChar"/>
    <w:link w:val="CommentSubject"/>
    <w:semiHidden/>
    <w:rsid w:val="00752DE6"/>
    <w:rPr>
      <w:b/>
      <w:bCs/>
      <w:lang w:val="fr-FR" w:eastAsia="fr-FR"/>
    </w:rPr>
  </w:style>
  <w:style w:type="paragraph" w:styleId="FootnoteText">
    <w:name w:val="footnote text"/>
    <w:basedOn w:val="Normal"/>
    <w:link w:val="FootnoteTextChar"/>
    <w:semiHidden/>
    <w:unhideWhenUsed/>
    <w:rsid w:val="00F01064"/>
    <w:rPr>
      <w:sz w:val="20"/>
      <w:szCs w:val="20"/>
    </w:rPr>
  </w:style>
  <w:style w:type="character" w:customStyle="1" w:styleId="FootnoteTextChar">
    <w:name w:val="Footnote Text Char"/>
    <w:basedOn w:val="DefaultParagraphFont"/>
    <w:link w:val="FootnoteText"/>
    <w:semiHidden/>
    <w:rsid w:val="00F01064"/>
    <w:rPr>
      <w:lang w:val="fr-FR" w:eastAsia="fr-FR"/>
    </w:rPr>
  </w:style>
  <w:style w:type="character" w:styleId="FootnoteReference">
    <w:name w:val="footnote reference"/>
    <w:basedOn w:val="DefaultParagraphFont"/>
    <w:semiHidden/>
    <w:unhideWhenUsed/>
    <w:rsid w:val="00F01064"/>
    <w:rPr>
      <w:vertAlign w:val="superscript"/>
    </w:rPr>
  </w:style>
  <w:style w:type="paragraph" w:styleId="Revision">
    <w:name w:val="Revision"/>
    <w:hidden/>
    <w:uiPriority w:val="99"/>
    <w:semiHidden/>
    <w:rsid w:val="00B3006A"/>
    <w:rPr>
      <w:sz w:val="24"/>
      <w:szCs w:val="24"/>
      <w:lang w:val="fr-FR" w:eastAsia="fr-FR"/>
    </w:rPr>
  </w:style>
  <w:style w:type="character" w:customStyle="1" w:styleId="FooterChar">
    <w:name w:val="Footer Char"/>
    <w:basedOn w:val="DefaultParagraphFont"/>
    <w:link w:val="Footer"/>
    <w:uiPriority w:val="99"/>
    <w:rsid w:val="00004160"/>
    <w:rPr>
      <w:sz w:val="24"/>
      <w:szCs w:val="24"/>
      <w:lang w:val="en-GB" w:eastAsia="fr-FR"/>
    </w:rPr>
  </w:style>
  <w:style w:type="character" w:customStyle="1" w:styleId="HeaderChar">
    <w:name w:val="Header Char"/>
    <w:basedOn w:val="DefaultParagraphFont"/>
    <w:link w:val="Header"/>
    <w:uiPriority w:val="99"/>
    <w:rsid w:val="006325B4"/>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4324">
      <w:bodyDiv w:val="1"/>
      <w:marLeft w:val="0"/>
      <w:marRight w:val="0"/>
      <w:marTop w:val="0"/>
      <w:marBottom w:val="0"/>
      <w:divBdr>
        <w:top w:val="none" w:sz="0" w:space="0" w:color="auto"/>
        <w:left w:val="none" w:sz="0" w:space="0" w:color="auto"/>
        <w:bottom w:val="none" w:sz="0" w:space="0" w:color="auto"/>
        <w:right w:val="none" w:sz="0" w:space="0" w:color="auto"/>
      </w:divBdr>
    </w:div>
    <w:div w:id="1429734910">
      <w:bodyDiv w:val="1"/>
      <w:marLeft w:val="0"/>
      <w:marRight w:val="0"/>
      <w:marTop w:val="0"/>
      <w:marBottom w:val="0"/>
      <w:divBdr>
        <w:top w:val="none" w:sz="0" w:space="0" w:color="auto"/>
        <w:left w:val="none" w:sz="0" w:space="0" w:color="auto"/>
        <w:bottom w:val="none" w:sz="0" w:space="0" w:color="auto"/>
        <w:right w:val="none" w:sz="0" w:space="0" w:color="auto"/>
      </w:divBdr>
    </w:div>
    <w:div w:id="14876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365-2338.1999.tb00831.x/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linelibrary.wiley.com/enhanced/doi/10.1111/epp.121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0FDA-C835-4901-ADB6-CA60ADE5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2564</Words>
  <Characters>14066</Characters>
  <Application>Microsoft Office Word</Application>
  <DocSecurity>0</DocSecurity>
  <Lines>117</Lines>
  <Paragraphs>33</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EPPO</Company>
  <LinksUpToDate>false</LinksUpToDate>
  <CharactersWithSpaces>16597</CharactersWithSpaces>
  <SharedDoc>false</SharedDoc>
  <HLinks>
    <vt:vector size="12" baseType="variant">
      <vt:variant>
        <vt:i4>3932280</vt:i4>
      </vt:variant>
      <vt:variant>
        <vt:i4>0</vt:i4>
      </vt:variant>
      <vt:variant>
        <vt:i4>0</vt:i4>
      </vt:variant>
      <vt:variant>
        <vt:i4>5</vt:i4>
      </vt:variant>
      <vt:variant>
        <vt:lpwstr>http://archives.eppo.org/EPPOStandards/biocontrol_web/bio_list.htm</vt:lpwstr>
      </vt:variant>
      <vt:variant>
        <vt:lpwstr/>
      </vt:variant>
      <vt:variant>
        <vt:i4>4718702</vt:i4>
      </vt:variant>
      <vt:variant>
        <vt:i4>0</vt:i4>
      </vt:variant>
      <vt:variant>
        <vt:i4>0</vt:i4>
      </vt:variant>
      <vt:variant>
        <vt:i4>5</vt:i4>
      </vt:variant>
      <vt:variant>
        <vt:lpwstr>mailto:hq@eppo.int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nvo</dc:creator>
  <cp:lastModifiedBy>Rob Tanner</cp:lastModifiedBy>
  <cp:revision>2</cp:revision>
  <cp:lastPrinted>2021-02-23T12:35:00Z</cp:lastPrinted>
  <dcterms:created xsi:type="dcterms:W3CDTF">2021-12-16T14:39:00Z</dcterms:created>
  <dcterms:modified xsi:type="dcterms:W3CDTF">2021-12-16T14:39:00Z</dcterms:modified>
</cp:coreProperties>
</file>